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26D" w:rsidRDefault="005E626D" w:rsidP="00204DE1">
      <w:pPr>
        <w:jc w:val="center"/>
        <w:rPr>
          <w:rFonts w:ascii="Times New Roman" w:hAnsi="Times New Roman"/>
          <w:b/>
          <w:sz w:val="24"/>
          <w:szCs w:val="24"/>
        </w:rPr>
      </w:pPr>
    </w:p>
    <w:p w:rsidR="006B2C29" w:rsidRDefault="006B2C29" w:rsidP="00204DE1">
      <w:pPr>
        <w:jc w:val="center"/>
        <w:rPr>
          <w:rFonts w:ascii="Times New Roman" w:hAnsi="Times New Roman"/>
          <w:b/>
          <w:sz w:val="24"/>
          <w:szCs w:val="24"/>
        </w:rPr>
      </w:pPr>
    </w:p>
    <w:p w:rsidR="006B2C29" w:rsidRDefault="006B2C29" w:rsidP="00204DE1">
      <w:pPr>
        <w:jc w:val="center"/>
        <w:rPr>
          <w:rFonts w:ascii="Times New Roman" w:hAnsi="Times New Roman"/>
          <w:b/>
          <w:sz w:val="24"/>
          <w:szCs w:val="24"/>
        </w:rPr>
      </w:pPr>
    </w:p>
    <w:p w:rsidR="002A0027" w:rsidRDefault="002A0027" w:rsidP="002A0027">
      <w:pPr>
        <w:pStyle w:val="Default"/>
        <w:rPr>
          <w:b/>
          <w:bCs/>
          <w:sz w:val="20"/>
          <w:szCs w:val="20"/>
        </w:rPr>
      </w:pPr>
    </w:p>
    <w:p w:rsidR="002A0027" w:rsidRDefault="002A0027" w:rsidP="002A0027">
      <w:pPr>
        <w:pStyle w:val="Default"/>
        <w:rPr>
          <w:b/>
          <w:bCs/>
          <w:sz w:val="20"/>
          <w:szCs w:val="20"/>
        </w:rPr>
      </w:pPr>
    </w:p>
    <w:p w:rsidR="002A0027" w:rsidRPr="002A0027" w:rsidRDefault="002A0027" w:rsidP="002A0027">
      <w:pPr>
        <w:pStyle w:val="Default"/>
        <w:jc w:val="center"/>
        <w:rPr>
          <w:rFonts w:ascii="Copperplate Gothic Bold" w:hAnsi="Copperplate Gothic Bold"/>
          <w:b/>
          <w:bCs/>
          <w:u w:val="single"/>
        </w:rPr>
      </w:pPr>
      <w:r w:rsidRPr="002A0027">
        <w:rPr>
          <w:rFonts w:ascii="Copperplate Gothic Bold" w:hAnsi="Copperplate Gothic Bold"/>
          <w:b/>
          <w:bCs/>
          <w:u w:val="single"/>
        </w:rPr>
        <w:t xml:space="preserve">Regulations Regarding Consumer Advisories of </w:t>
      </w:r>
    </w:p>
    <w:p w:rsidR="002A0027" w:rsidRPr="002A0027" w:rsidRDefault="002A0027" w:rsidP="002A0027">
      <w:pPr>
        <w:pStyle w:val="Default"/>
        <w:jc w:val="center"/>
        <w:rPr>
          <w:rFonts w:ascii="Copperplate Gothic Bold" w:hAnsi="Copperplate Gothic Bold"/>
          <w:b/>
          <w:bCs/>
          <w:u w:val="single"/>
        </w:rPr>
      </w:pPr>
      <w:r w:rsidRPr="002A0027">
        <w:rPr>
          <w:rFonts w:ascii="Copperplate Gothic Bold" w:hAnsi="Copperplate Gothic Bold"/>
          <w:b/>
          <w:bCs/>
          <w:u w:val="single"/>
        </w:rPr>
        <w:t>Raw or Undercooked Food Items</w:t>
      </w:r>
    </w:p>
    <w:p w:rsidR="002A0027" w:rsidRDefault="002A0027" w:rsidP="002A0027">
      <w:pPr>
        <w:pStyle w:val="Default"/>
        <w:rPr>
          <w:b/>
          <w:bCs/>
          <w:sz w:val="20"/>
          <w:szCs w:val="20"/>
        </w:rPr>
      </w:pPr>
    </w:p>
    <w:p w:rsidR="002A0027" w:rsidRDefault="002A0027" w:rsidP="002A0027">
      <w:pPr>
        <w:pStyle w:val="Default"/>
        <w:rPr>
          <w:b/>
          <w:bCs/>
          <w:sz w:val="20"/>
          <w:szCs w:val="20"/>
        </w:rPr>
      </w:pPr>
    </w:p>
    <w:p w:rsidR="002A0027" w:rsidRDefault="002A0027" w:rsidP="002A0027">
      <w:pPr>
        <w:pStyle w:val="Default"/>
        <w:rPr>
          <w:sz w:val="20"/>
          <w:szCs w:val="20"/>
        </w:rPr>
      </w:pPr>
      <w:r>
        <w:rPr>
          <w:b/>
          <w:bCs/>
          <w:sz w:val="20"/>
          <w:szCs w:val="20"/>
        </w:rPr>
        <w:t xml:space="preserve">050.360 Consumption of animal foods that are raw, undercooked, or not otherwise processed to eliminate pathogens </w:t>
      </w:r>
    </w:p>
    <w:p w:rsidR="002A0027" w:rsidRDefault="002A0027" w:rsidP="002A0027">
      <w:pPr>
        <w:pStyle w:val="Default"/>
        <w:spacing w:after="139"/>
        <w:rPr>
          <w:sz w:val="20"/>
          <w:szCs w:val="20"/>
        </w:rPr>
      </w:pPr>
    </w:p>
    <w:p w:rsidR="002A0027" w:rsidRDefault="002A0027" w:rsidP="002A0027">
      <w:pPr>
        <w:pStyle w:val="Default"/>
        <w:spacing w:after="139"/>
        <w:rPr>
          <w:sz w:val="20"/>
          <w:szCs w:val="20"/>
        </w:rPr>
      </w:pPr>
      <w:r>
        <w:rPr>
          <w:sz w:val="20"/>
          <w:szCs w:val="20"/>
        </w:rPr>
        <w:t xml:space="preserve">A. Except as specified in these regulations if an animal food such as beef, eggs, fish, lamb, milk, pork, poultry, or shellfish is served or sold raw, undercooked, or without otherwise being processed to eliminate pathogens, either in ready-to-eat form or as an ingredient in another ready- to-eat food, the permit holder shall inform consumers of the significantly increased risk of consuming such foods by way of a disclosure and reminder, as specified in Subsections B and C of this section using brochures, deli case or menu advisories, label statements, table tents, placards, or other effective written means. </w:t>
      </w:r>
    </w:p>
    <w:p w:rsidR="002A0027" w:rsidRDefault="002A0027" w:rsidP="002A0027">
      <w:pPr>
        <w:pStyle w:val="Default"/>
        <w:spacing w:after="139"/>
        <w:rPr>
          <w:sz w:val="20"/>
          <w:szCs w:val="20"/>
        </w:rPr>
      </w:pPr>
      <w:r>
        <w:rPr>
          <w:sz w:val="20"/>
          <w:szCs w:val="20"/>
        </w:rPr>
        <w:t xml:space="preserve">B. Disclosure must include: </w:t>
      </w:r>
    </w:p>
    <w:p w:rsidR="002A0027" w:rsidRDefault="002A0027" w:rsidP="002A0027">
      <w:pPr>
        <w:pStyle w:val="Default"/>
        <w:spacing w:after="139"/>
        <w:ind w:left="720"/>
        <w:rPr>
          <w:sz w:val="20"/>
          <w:szCs w:val="20"/>
        </w:rPr>
      </w:pPr>
      <w:r>
        <w:rPr>
          <w:sz w:val="20"/>
          <w:szCs w:val="20"/>
        </w:rPr>
        <w:t xml:space="preserve">1. A description of the animal-derived foods, such as “oysters on the half shell (raw oysters),” “raw-egg Caesar salad,” and “hamburgers (can be cooked to order);” or </w:t>
      </w:r>
    </w:p>
    <w:p w:rsidR="002A0027" w:rsidRDefault="002A0027" w:rsidP="002A0027">
      <w:pPr>
        <w:pStyle w:val="Default"/>
        <w:spacing w:after="139"/>
        <w:ind w:left="720"/>
        <w:rPr>
          <w:sz w:val="20"/>
          <w:szCs w:val="20"/>
        </w:rPr>
      </w:pPr>
      <w:r>
        <w:rPr>
          <w:sz w:val="20"/>
          <w:szCs w:val="20"/>
        </w:rPr>
        <w:t xml:space="preserve">2. Identification of the animal-derived foods by asterisking them to a footnote that states that the items are served raw or undercooked, or contain (or may contain) raw or undercooked ingredients. </w:t>
      </w:r>
    </w:p>
    <w:p w:rsidR="002A0027" w:rsidRDefault="002A0027" w:rsidP="002A0027">
      <w:pPr>
        <w:pStyle w:val="Default"/>
        <w:rPr>
          <w:sz w:val="20"/>
          <w:szCs w:val="20"/>
        </w:rPr>
      </w:pPr>
      <w:r>
        <w:rPr>
          <w:sz w:val="20"/>
          <w:szCs w:val="20"/>
        </w:rPr>
        <w:t xml:space="preserve">C. Reminder must include asterisking the animal-derived foods requiring disclosure to a footnote that states: </w:t>
      </w:r>
    </w:p>
    <w:p w:rsidR="002A0027" w:rsidRDefault="002A0027" w:rsidP="002A0027">
      <w:pPr>
        <w:pStyle w:val="Default"/>
        <w:spacing w:after="136"/>
        <w:ind w:firstLine="720"/>
        <w:rPr>
          <w:sz w:val="20"/>
          <w:szCs w:val="20"/>
        </w:rPr>
      </w:pPr>
      <w:r>
        <w:rPr>
          <w:sz w:val="20"/>
          <w:szCs w:val="20"/>
        </w:rPr>
        <w:t xml:space="preserve">1. Regarding the safety of these items, written information is available upon request; </w:t>
      </w:r>
    </w:p>
    <w:p w:rsidR="002A0027" w:rsidRDefault="002A0027" w:rsidP="002A0027">
      <w:pPr>
        <w:pStyle w:val="Default"/>
        <w:ind w:left="720"/>
        <w:rPr>
          <w:sz w:val="20"/>
          <w:szCs w:val="20"/>
        </w:rPr>
      </w:pPr>
      <w:r>
        <w:rPr>
          <w:sz w:val="20"/>
          <w:szCs w:val="20"/>
        </w:rPr>
        <w:t xml:space="preserve">2. Consuming raw or undercooked meats, poultry, seafood, shellfish, or eggs may increase your risk of foodborne disease; or </w:t>
      </w:r>
    </w:p>
    <w:p w:rsidR="002A0027" w:rsidRDefault="002A0027" w:rsidP="002A0027">
      <w:pPr>
        <w:pStyle w:val="Default"/>
        <w:ind w:left="720"/>
        <w:rPr>
          <w:sz w:val="20"/>
          <w:szCs w:val="20"/>
        </w:rPr>
      </w:pPr>
      <w:r>
        <w:rPr>
          <w:sz w:val="20"/>
          <w:szCs w:val="20"/>
        </w:rPr>
        <w:t xml:space="preserve"> </w:t>
      </w:r>
    </w:p>
    <w:p w:rsidR="002A0027" w:rsidRDefault="002A0027" w:rsidP="002A0027">
      <w:pPr>
        <w:pStyle w:val="Default"/>
        <w:ind w:left="720"/>
        <w:rPr>
          <w:color w:val="auto"/>
          <w:sz w:val="20"/>
          <w:szCs w:val="20"/>
        </w:rPr>
      </w:pPr>
      <w:r>
        <w:rPr>
          <w:color w:val="auto"/>
          <w:sz w:val="20"/>
          <w:szCs w:val="20"/>
        </w:rPr>
        <w:t xml:space="preserve">3. Consuming raw or undercooked meats, poultry, seafood, shellfish, or eggs may increase your risk of foodborne </w:t>
      </w:r>
      <w:bookmarkStart w:id="0" w:name="_GoBack"/>
      <w:bookmarkEnd w:id="0"/>
      <w:r w:rsidR="00FC3E94">
        <w:rPr>
          <w:color w:val="auto"/>
          <w:sz w:val="20"/>
          <w:szCs w:val="20"/>
        </w:rPr>
        <w:t>disease,</w:t>
      </w:r>
      <w:r>
        <w:rPr>
          <w:color w:val="auto"/>
          <w:sz w:val="20"/>
          <w:szCs w:val="20"/>
        </w:rPr>
        <w:t xml:space="preserve"> especially if you have certain medical conditions. </w:t>
      </w:r>
    </w:p>
    <w:p w:rsidR="006B2C29" w:rsidRDefault="006B2C29" w:rsidP="00204DE1">
      <w:pPr>
        <w:jc w:val="center"/>
        <w:rPr>
          <w:rFonts w:cs="Arial"/>
          <w:color w:val="1E1E1E"/>
          <w:spacing w:val="0"/>
          <w:sz w:val="18"/>
          <w:szCs w:val="18"/>
        </w:rPr>
      </w:pPr>
    </w:p>
    <w:p w:rsidR="00204DE1" w:rsidRDefault="00204DE1" w:rsidP="00204DE1">
      <w:pPr>
        <w:jc w:val="center"/>
        <w:rPr>
          <w:rFonts w:ascii="Times New Roman" w:hAnsi="Times New Roman"/>
          <w:b/>
          <w:sz w:val="24"/>
          <w:szCs w:val="24"/>
        </w:rPr>
      </w:pPr>
    </w:p>
    <w:sectPr w:rsidR="00204DE1" w:rsidSect="005E626D">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432"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E1" w:rsidRDefault="00204DE1">
      <w:r>
        <w:separator/>
      </w:r>
    </w:p>
  </w:endnote>
  <w:endnote w:type="continuationSeparator" w:id="0">
    <w:p w:rsidR="00204DE1" w:rsidRDefault="0020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Gotham">
    <w:altName w:val="Arial"/>
    <w:panose1 w:val="00000000000000000000"/>
    <w:charset w:val="00"/>
    <w:family w:val="modern"/>
    <w:notTrueType/>
    <w:pitch w:val="variable"/>
    <w:sig w:usb0="800000AF" w:usb1="50000048" w:usb2="00000000" w:usb3="00000000" w:csb0="0000011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Default="00530E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30E1E" w:rsidRDefault="00530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76" w:rsidRDefault="008E2E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26D" w:rsidRPr="00655FC2" w:rsidRDefault="006854DD" w:rsidP="004F3563">
    <w:pPr>
      <w:ind w:left="-720"/>
      <w:rPr>
        <w:rFonts w:ascii="Gotham" w:eastAsia="Lucida Sans" w:hAnsi="Gotham" w:cs="Lucida Sans"/>
        <w:sz w:val="18"/>
        <w:szCs w:val="18"/>
      </w:rPr>
    </w:pPr>
    <w:r w:rsidRPr="00655FC2">
      <w:rPr>
        <w:rFonts w:ascii="Gotham" w:hAnsi="Gotham"/>
        <w:noProof/>
        <w:spacing w:val="-1"/>
        <w:sz w:val="18"/>
        <w:szCs w:val="18"/>
      </w:rPr>
      <w:drawing>
        <wp:anchor distT="0" distB="0" distL="114300" distR="114300" simplePos="0" relativeHeight="251662336" behindDoc="0" locked="0" layoutInCell="1" allowOverlap="1" wp14:anchorId="62846DC2" wp14:editId="0D73A7A3">
          <wp:simplePos x="0" y="0"/>
          <wp:positionH relativeFrom="page">
            <wp:posOffset>6810375</wp:posOffset>
          </wp:positionH>
          <wp:positionV relativeFrom="paragraph">
            <wp:posOffset>-42545</wp:posOffset>
          </wp:positionV>
          <wp:extent cx="623570" cy="54229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5E626D" w:rsidRPr="00655FC2">
      <w:rPr>
        <w:rFonts w:ascii="Gotham" w:hAnsi="Gotham"/>
        <w:spacing w:val="-4"/>
        <w:w w:val="110"/>
        <w:sz w:val="18"/>
        <w:szCs w:val="18"/>
      </w:rPr>
      <w:t>ENVIRONMENTAL HEAL</w:t>
    </w:r>
    <w:r w:rsidR="005E626D" w:rsidRPr="00655FC2">
      <w:rPr>
        <w:rFonts w:ascii="Gotham" w:hAnsi="Gotham"/>
        <w:w w:val="110"/>
        <w:sz w:val="18"/>
        <w:szCs w:val="18"/>
      </w:rPr>
      <w:t>TH</w:t>
    </w:r>
    <w:r w:rsidR="005E626D" w:rsidRPr="00655FC2">
      <w:rPr>
        <w:rFonts w:ascii="Gotham" w:hAnsi="Gotham"/>
        <w:spacing w:val="-4"/>
        <w:w w:val="110"/>
        <w:sz w:val="18"/>
        <w:szCs w:val="18"/>
      </w:rPr>
      <w:t xml:space="preserve"> </w:t>
    </w:r>
    <w:r w:rsidR="005E626D" w:rsidRPr="00655FC2">
      <w:rPr>
        <w:rFonts w:ascii="Gotham" w:hAnsi="Gotham"/>
        <w:spacing w:val="-2"/>
        <w:w w:val="110"/>
        <w:sz w:val="18"/>
        <w:szCs w:val="18"/>
      </w:rPr>
      <w:t>SERVICES</w:t>
    </w:r>
  </w:p>
  <w:p w:rsidR="005E626D" w:rsidRPr="00655FC2" w:rsidRDefault="005E626D" w:rsidP="004F3563">
    <w:pPr>
      <w:ind w:left="-720"/>
      <w:rPr>
        <w:rFonts w:ascii="Gotham" w:hAnsi="Gotham"/>
        <w:spacing w:val="-4"/>
        <w:w w:val="110"/>
        <w:sz w:val="18"/>
        <w:szCs w:val="18"/>
      </w:rPr>
    </w:pPr>
    <w:r w:rsidRPr="00655FC2">
      <w:rPr>
        <w:rFonts w:ascii="Gotham" w:hAnsi="Gotham"/>
        <w:spacing w:val="-4"/>
        <w:w w:val="110"/>
        <w:sz w:val="18"/>
        <w:szCs w:val="18"/>
      </w:rPr>
      <w:t>1001 East Ninth Street   I   P.O. Box 11130   I   Reno, Nevada 89520</w:t>
    </w:r>
  </w:p>
  <w:p w:rsidR="005E626D" w:rsidRPr="00655FC2" w:rsidRDefault="005E626D" w:rsidP="004F3563">
    <w:pPr>
      <w:ind w:left="-720"/>
      <w:rPr>
        <w:rFonts w:ascii="Gotham" w:hAnsi="Gotham"/>
        <w:spacing w:val="-4"/>
        <w:w w:val="110"/>
        <w:sz w:val="18"/>
        <w:szCs w:val="18"/>
      </w:rPr>
    </w:pPr>
    <w:r w:rsidRPr="00655FC2">
      <w:rPr>
        <w:rFonts w:ascii="Gotham" w:hAnsi="Gotham"/>
        <w:spacing w:val="-4"/>
        <w:w w:val="110"/>
        <w:sz w:val="18"/>
        <w:szCs w:val="18"/>
      </w:rPr>
      <w:t>775-328-2434   I   Fax: 775-328-6176   I   washoecounty.us/health</w:t>
    </w:r>
  </w:p>
  <w:p w:rsidR="00530E1E" w:rsidRPr="006854DD" w:rsidRDefault="005E626D" w:rsidP="004F3563">
    <w:pPr>
      <w:ind w:left="-720"/>
      <w:rPr>
        <w:rFonts w:ascii="Gotham" w:eastAsia="Lucida Sans" w:hAnsi="Gotham" w:cs="Lucida Sans"/>
        <w:sz w:val="14"/>
        <w:szCs w:val="14"/>
      </w:rPr>
    </w:pPr>
    <w:r w:rsidRPr="006854DD">
      <w:rPr>
        <w:rFonts w:ascii="Gotham" w:hAnsi="Gotham"/>
        <w:spacing w:val="-1"/>
        <w:w w:val="105"/>
        <w:sz w:val="14"/>
      </w:rPr>
      <w:t>Serving</w:t>
    </w:r>
    <w:r w:rsidRPr="006854DD">
      <w:rPr>
        <w:rFonts w:ascii="Gotham" w:hAnsi="Gotham"/>
        <w:spacing w:val="-14"/>
        <w:w w:val="105"/>
        <w:sz w:val="14"/>
      </w:rPr>
      <w:t xml:space="preserve"> </w:t>
    </w:r>
    <w:r w:rsidRPr="006854DD">
      <w:rPr>
        <w:rFonts w:ascii="Gotham" w:hAnsi="Gotham"/>
        <w:spacing w:val="-2"/>
        <w:w w:val="105"/>
        <w:sz w:val="14"/>
      </w:rPr>
      <w:t>Reno,</w:t>
    </w:r>
    <w:r w:rsidRPr="006854DD">
      <w:rPr>
        <w:rFonts w:ascii="Gotham" w:hAnsi="Gotham"/>
        <w:spacing w:val="-13"/>
        <w:w w:val="105"/>
        <w:sz w:val="14"/>
      </w:rPr>
      <w:t xml:space="preserve"> </w:t>
    </w:r>
    <w:r w:rsidRPr="006854DD">
      <w:rPr>
        <w:rFonts w:ascii="Gotham" w:hAnsi="Gotham"/>
        <w:spacing w:val="-1"/>
        <w:w w:val="105"/>
        <w:sz w:val="14"/>
      </w:rPr>
      <w:t>Sparks</w:t>
    </w:r>
    <w:r w:rsidRPr="006854DD">
      <w:rPr>
        <w:rFonts w:ascii="Gotham" w:hAnsi="Gotham"/>
        <w:spacing w:val="-13"/>
        <w:w w:val="105"/>
        <w:sz w:val="14"/>
      </w:rPr>
      <w:t xml:space="preserve"> </w:t>
    </w:r>
    <w:r w:rsidRPr="006854DD">
      <w:rPr>
        <w:rFonts w:ascii="Gotham" w:hAnsi="Gotham"/>
        <w:spacing w:val="-2"/>
        <w:w w:val="105"/>
        <w:sz w:val="14"/>
      </w:rPr>
      <w:t>and</w:t>
    </w:r>
    <w:r w:rsidRPr="006854DD">
      <w:rPr>
        <w:rFonts w:ascii="Gotham" w:hAnsi="Gotham"/>
        <w:spacing w:val="-13"/>
        <w:w w:val="105"/>
        <w:sz w:val="14"/>
      </w:rPr>
      <w:t xml:space="preserve"> </w:t>
    </w:r>
    <w:r w:rsidRPr="006854DD">
      <w:rPr>
        <w:rFonts w:ascii="Gotham" w:hAnsi="Gotham"/>
        <w:spacing w:val="-2"/>
        <w:w w:val="105"/>
        <w:sz w:val="14"/>
      </w:rPr>
      <w:t>all</w:t>
    </w:r>
    <w:r w:rsidRPr="006854DD">
      <w:rPr>
        <w:rFonts w:ascii="Gotham" w:hAnsi="Gotham"/>
        <w:spacing w:val="-13"/>
        <w:w w:val="105"/>
        <w:sz w:val="14"/>
      </w:rPr>
      <w:t xml:space="preserve"> </w:t>
    </w:r>
    <w:r w:rsidRPr="006854DD">
      <w:rPr>
        <w:rFonts w:ascii="Gotham" w:hAnsi="Gotham"/>
        <w:spacing w:val="-2"/>
        <w:w w:val="105"/>
        <w:sz w:val="14"/>
      </w:rPr>
      <w:t>of</w:t>
    </w:r>
    <w:r w:rsidRPr="006854DD">
      <w:rPr>
        <w:rFonts w:ascii="Gotham" w:hAnsi="Gotham"/>
        <w:spacing w:val="-14"/>
        <w:w w:val="105"/>
        <w:sz w:val="14"/>
      </w:rPr>
      <w:t xml:space="preserve"> </w:t>
    </w:r>
    <w:r w:rsidRPr="006854DD">
      <w:rPr>
        <w:rFonts w:ascii="Gotham" w:hAnsi="Gotham"/>
        <w:spacing w:val="-1"/>
        <w:w w:val="105"/>
        <w:sz w:val="14"/>
      </w:rPr>
      <w:t>Washoe</w:t>
    </w:r>
    <w:r w:rsidRPr="006854DD">
      <w:rPr>
        <w:rFonts w:ascii="Gotham" w:hAnsi="Gotham"/>
        <w:spacing w:val="-13"/>
        <w:w w:val="105"/>
        <w:sz w:val="14"/>
      </w:rPr>
      <w:t xml:space="preserve"> </w:t>
    </w:r>
    <w:r w:rsidRPr="006854DD">
      <w:rPr>
        <w:rFonts w:ascii="Gotham" w:hAnsi="Gotham"/>
        <w:spacing w:val="-2"/>
        <w:w w:val="105"/>
        <w:sz w:val="14"/>
      </w:rPr>
      <w:t>County,</w:t>
    </w:r>
    <w:r w:rsidRPr="006854DD">
      <w:rPr>
        <w:rFonts w:ascii="Gotham" w:hAnsi="Gotham"/>
        <w:spacing w:val="-13"/>
        <w:w w:val="105"/>
        <w:sz w:val="14"/>
      </w:rPr>
      <w:t xml:space="preserve"> </w:t>
    </w:r>
    <w:r w:rsidRPr="006854DD">
      <w:rPr>
        <w:rFonts w:ascii="Gotham" w:hAnsi="Gotham"/>
        <w:spacing w:val="-1"/>
        <w:w w:val="105"/>
        <w:sz w:val="14"/>
      </w:rPr>
      <w:t>Nevada</w:t>
    </w:r>
    <w:r w:rsidR="005D0510" w:rsidRPr="006854DD">
      <w:rPr>
        <w:rFonts w:ascii="Gotham" w:hAnsi="Gotham"/>
        <w:spacing w:val="-1"/>
        <w:w w:val="105"/>
        <w:sz w:val="14"/>
      </w:rPr>
      <w:t xml:space="preserve"> </w:t>
    </w:r>
    <w:r w:rsidR="00D31A5B" w:rsidRPr="006854DD">
      <w:rPr>
        <w:rFonts w:ascii="Gotham" w:hAnsi="Gotham"/>
        <w:spacing w:val="-1"/>
        <w:w w:val="105"/>
        <w:sz w:val="14"/>
      </w:rPr>
      <w:t xml:space="preserve">  |</w:t>
    </w:r>
    <w:r w:rsidR="008E2E76">
      <w:rPr>
        <w:rFonts w:ascii="Gotham" w:hAnsi="Gotham"/>
        <w:spacing w:val="-1"/>
        <w:w w:val="105"/>
        <w:sz w:val="14"/>
      </w:rPr>
      <w:t xml:space="preserve"> </w:t>
    </w:r>
    <w:r w:rsidRPr="006854DD">
      <w:rPr>
        <w:rFonts w:ascii="Gotham" w:hAnsi="Gotham"/>
        <w:spacing w:val="-13"/>
        <w:w w:val="105"/>
        <w:sz w:val="14"/>
      </w:rPr>
      <w:t xml:space="preserve"> </w:t>
    </w:r>
    <w:r w:rsidR="00D31A5B" w:rsidRPr="006854DD">
      <w:rPr>
        <w:rFonts w:ascii="Gotham" w:hAnsi="Gotham"/>
        <w:spacing w:val="-13"/>
        <w:w w:val="105"/>
        <w:sz w:val="14"/>
      </w:rPr>
      <w:t xml:space="preserve">  </w:t>
    </w:r>
    <w:r w:rsidRPr="006854DD">
      <w:rPr>
        <w:rFonts w:ascii="Gotham" w:hAnsi="Gotham"/>
        <w:spacing w:val="-1"/>
        <w:w w:val="105"/>
        <w:sz w:val="14"/>
      </w:rPr>
      <w:t>Washoe</w:t>
    </w:r>
    <w:r w:rsidRPr="006854DD">
      <w:rPr>
        <w:rFonts w:ascii="Gotham" w:hAnsi="Gotham"/>
        <w:spacing w:val="-14"/>
        <w:w w:val="105"/>
        <w:sz w:val="14"/>
      </w:rPr>
      <w:t xml:space="preserve"> </w:t>
    </w:r>
    <w:r w:rsidRPr="006854DD">
      <w:rPr>
        <w:rFonts w:ascii="Gotham" w:hAnsi="Gotham"/>
        <w:spacing w:val="-1"/>
        <w:w w:val="105"/>
        <w:sz w:val="14"/>
      </w:rPr>
      <w:t>County</w:t>
    </w:r>
    <w:r w:rsidRPr="006854DD">
      <w:rPr>
        <w:rFonts w:ascii="Gotham" w:hAnsi="Gotham"/>
        <w:spacing w:val="-13"/>
        <w:w w:val="105"/>
        <w:sz w:val="14"/>
      </w:rPr>
      <w:t xml:space="preserve"> </w:t>
    </w:r>
    <w:r w:rsidRPr="006854DD">
      <w:rPr>
        <w:rFonts w:ascii="Gotham" w:hAnsi="Gotham"/>
        <w:spacing w:val="-2"/>
        <w:w w:val="105"/>
        <w:sz w:val="14"/>
      </w:rPr>
      <w:t>is</w:t>
    </w:r>
    <w:r w:rsidRPr="006854DD">
      <w:rPr>
        <w:rFonts w:ascii="Gotham" w:hAnsi="Gotham"/>
        <w:spacing w:val="-13"/>
        <w:w w:val="105"/>
        <w:sz w:val="14"/>
      </w:rPr>
      <w:t xml:space="preserve"> </w:t>
    </w:r>
    <w:r w:rsidRPr="006854DD">
      <w:rPr>
        <w:rFonts w:ascii="Gotham" w:hAnsi="Gotham"/>
        <w:spacing w:val="-2"/>
        <w:w w:val="105"/>
        <w:sz w:val="14"/>
      </w:rPr>
      <w:t>an</w:t>
    </w:r>
    <w:r w:rsidRPr="006854DD">
      <w:rPr>
        <w:rFonts w:ascii="Gotham" w:hAnsi="Gotham"/>
        <w:spacing w:val="-13"/>
        <w:w w:val="105"/>
        <w:sz w:val="14"/>
      </w:rPr>
      <w:t xml:space="preserve"> </w:t>
    </w:r>
    <w:r w:rsidRPr="006854DD">
      <w:rPr>
        <w:rFonts w:ascii="Gotham" w:hAnsi="Gotham"/>
        <w:spacing w:val="-1"/>
        <w:w w:val="105"/>
        <w:sz w:val="14"/>
      </w:rPr>
      <w:t>Equal</w:t>
    </w:r>
    <w:r w:rsidRPr="006854DD">
      <w:rPr>
        <w:rFonts w:ascii="Gotham" w:hAnsi="Gotham"/>
        <w:spacing w:val="-13"/>
        <w:w w:val="105"/>
        <w:sz w:val="14"/>
      </w:rPr>
      <w:t xml:space="preserve"> </w:t>
    </w:r>
    <w:r w:rsidRPr="006854DD">
      <w:rPr>
        <w:rFonts w:ascii="Gotham" w:hAnsi="Gotham"/>
        <w:spacing w:val="-1"/>
        <w:w w:val="105"/>
        <w:sz w:val="14"/>
      </w:rPr>
      <w:t>Opportunity</w:t>
    </w:r>
    <w:r w:rsidRPr="006854DD">
      <w:rPr>
        <w:rFonts w:ascii="Gotham" w:hAnsi="Gotham"/>
        <w:spacing w:val="-14"/>
        <w:w w:val="105"/>
        <w:sz w:val="14"/>
      </w:rPr>
      <w:t xml:space="preserve"> </w:t>
    </w:r>
    <w:r w:rsidRPr="006854DD">
      <w:rPr>
        <w:rFonts w:ascii="Gotham" w:hAnsi="Gotham"/>
        <w:spacing w:val="-1"/>
        <w:w w:val="105"/>
        <w:sz w:val="14"/>
      </w:rPr>
      <w:t>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E1" w:rsidRDefault="00204DE1">
      <w:r>
        <w:separator/>
      </w:r>
    </w:p>
  </w:footnote>
  <w:footnote w:type="continuationSeparator" w:id="0">
    <w:p w:rsidR="00204DE1" w:rsidRDefault="00204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E76" w:rsidRDefault="008E2E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8EF" w:rsidRPr="00A518EF" w:rsidRDefault="00A518EF" w:rsidP="00A518EF">
    <w:pPr>
      <w:rPr>
        <w:rFonts w:ascii="Times New Roman" w:hAnsi="Times New Roman"/>
      </w:rPr>
    </w:pPr>
    <w:r>
      <w:rPr>
        <w:rFonts w:ascii="Times New Roman" w:hAnsi="Times New Roman"/>
      </w:rPr>
      <w:t xml:space="preserve">EHS </w:t>
    </w:r>
    <w:r w:rsidRPr="00A518EF">
      <w:rPr>
        <w:rFonts w:ascii="Times New Roman" w:hAnsi="Times New Roman"/>
      </w:rPr>
      <w:t>Division Director Staff Report</w:t>
    </w:r>
    <w:r w:rsidRPr="00A518EF">
      <w:rPr>
        <w:rFonts w:ascii="Times New Roman" w:hAnsi="Times New Roman"/>
      </w:rPr>
      <w:br/>
      <w:t>Board Meeting Date:</w:t>
    </w:r>
    <w:r w:rsidR="007C43AA">
      <w:rPr>
        <w:rFonts w:ascii="Times New Roman" w:hAnsi="Times New Roman"/>
      </w:rPr>
      <w:t xml:space="preserve"> </w:t>
    </w:r>
    <w:r w:rsidRPr="00A518EF">
      <w:rPr>
        <w:rFonts w:ascii="Times New Roman" w:hAnsi="Times New Roman"/>
      </w:rPr>
      <w:t xml:space="preserve"> </w:t>
    </w:r>
    <w:r w:rsidR="00D278DC">
      <w:rPr>
        <w:rFonts w:ascii="Times New Roman" w:hAnsi="Times New Roman"/>
      </w:rPr>
      <w:t>March</w:t>
    </w:r>
    <w:r w:rsidR="00B3498E">
      <w:rPr>
        <w:rFonts w:ascii="Times New Roman" w:hAnsi="Times New Roman"/>
      </w:rPr>
      <w:t xml:space="preserve"> </w:t>
    </w:r>
    <w:r w:rsidR="005E626D">
      <w:rPr>
        <w:rFonts w:ascii="Times New Roman" w:hAnsi="Times New Roman"/>
      </w:rPr>
      <w:t>2</w:t>
    </w:r>
    <w:r w:rsidR="00E43A60">
      <w:rPr>
        <w:rFonts w:ascii="Times New Roman" w:hAnsi="Times New Roman"/>
      </w:rPr>
      <w:t>6</w:t>
    </w:r>
    <w:r w:rsidRPr="00A518EF">
      <w:rPr>
        <w:rFonts w:ascii="Times New Roman" w:hAnsi="Times New Roman"/>
      </w:rPr>
      <w:t>, 201</w:t>
    </w:r>
    <w:r w:rsidR="005E626D">
      <w:rPr>
        <w:rFonts w:ascii="Times New Roman" w:hAnsi="Times New Roman"/>
      </w:rPr>
      <w:t>5</w:t>
    </w:r>
  </w:p>
  <w:p w:rsidR="00530E1E" w:rsidRPr="00B3498E" w:rsidRDefault="00A518EF">
    <w:pPr>
      <w:rPr>
        <w:rFonts w:ascii="Times New Roman" w:hAnsi="Times New Roman"/>
        <w:sz w:val="28"/>
      </w:rPr>
    </w:pPr>
    <w:r w:rsidRPr="00B3498E">
      <w:rPr>
        <w:rFonts w:ascii="Times New Roman" w:hAnsi="Times New Roman"/>
      </w:rPr>
      <w:t xml:space="preserve">Page </w:t>
    </w:r>
    <w:r w:rsidRPr="00B3498E">
      <w:rPr>
        <w:rFonts w:ascii="Times New Roman" w:hAnsi="Times New Roman"/>
      </w:rPr>
      <w:fldChar w:fldCharType="begin"/>
    </w:r>
    <w:r w:rsidRPr="00B3498E">
      <w:rPr>
        <w:rFonts w:ascii="Times New Roman" w:hAnsi="Times New Roman"/>
      </w:rPr>
      <w:instrText xml:space="preserve"> PAGE  \* Arabic  \* MERGEFORMAT </w:instrText>
    </w:r>
    <w:r w:rsidRPr="00B3498E">
      <w:rPr>
        <w:rFonts w:ascii="Times New Roman" w:hAnsi="Times New Roman"/>
      </w:rPr>
      <w:fldChar w:fldCharType="separate"/>
    </w:r>
    <w:r w:rsidR="002A0027">
      <w:rPr>
        <w:rFonts w:ascii="Times New Roman" w:hAnsi="Times New Roman"/>
        <w:noProof/>
      </w:rPr>
      <w:t>2</w:t>
    </w:r>
    <w:r w:rsidRPr="00B3498E">
      <w:rPr>
        <w:rFonts w:ascii="Times New Roman" w:hAnsi="Times New Roman"/>
      </w:rPr>
      <w:fldChar w:fldCharType="end"/>
    </w:r>
    <w:r w:rsidRPr="00B3498E">
      <w:rPr>
        <w:rFonts w:ascii="Times New Roman" w:hAnsi="Times New Roman"/>
      </w:rPr>
      <w:t xml:space="preserve"> of </w:t>
    </w:r>
    <w:r w:rsidRPr="00B3498E">
      <w:rPr>
        <w:rFonts w:ascii="Times New Roman" w:hAnsi="Times New Roman"/>
      </w:rPr>
      <w:fldChar w:fldCharType="begin"/>
    </w:r>
    <w:r w:rsidRPr="00B3498E">
      <w:rPr>
        <w:rFonts w:ascii="Times New Roman" w:hAnsi="Times New Roman"/>
      </w:rPr>
      <w:instrText xml:space="preserve"> NUMPAGES  \* Arabic  \* MERGEFORMAT </w:instrText>
    </w:r>
    <w:r w:rsidRPr="00B3498E">
      <w:rPr>
        <w:rFonts w:ascii="Times New Roman" w:hAnsi="Times New Roman"/>
      </w:rPr>
      <w:fldChar w:fldCharType="separate"/>
    </w:r>
    <w:r w:rsidR="002A0027">
      <w:rPr>
        <w:rFonts w:ascii="Times New Roman" w:hAnsi="Times New Roman"/>
        <w:noProof/>
      </w:rPr>
      <w:t>2</w:t>
    </w:r>
    <w:r w:rsidRPr="00B3498E">
      <w:rPr>
        <w:rFonts w:ascii="Times New Roman" w:hAnsi="Times New Roman"/>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1E" w:rsidRPr="005E626D" w:rsidRDefault="005E626D" w:rsidP="004F3563">
    <w:pPr>
      <w:pStyle w:val="Header"/>
      <w:tabs>
        <w:tab w:val="clear" w:pos="4320"/>
        <w:tab w:val="clear" w:pos="8640"/>
        <w:tab w:val="left" w:pos="6353"/>
      </w:tabs>
      <w:spacing w:after="0"/>
    </w:pPr>
    <w:r>
      <w:rPr>
        <w:noProof/>
      </w:rPr>
      <w:drawing>
        <wp:anchor distT="0" distB="0" distL="114300" distR="114300" simplePos="0" relativeHeight="251661312" behindDoc="1" locked="0" layoutInCell="1" allowOverlap="1" wp14:anchorId="74E94878" wp14:editId="348E169C">
          <wp:simplePos x="0" y="0"/>
          <wp:positionH relativeFrom="column">
            <wp:posOffset>-555625</wp:posOffset>
          </wp:positionH>
          <wp:positionV relativeFrom="paragraph">
            <wp:posOffset>-215900</wp:posOffset>
          </wp:positionV>
          <wp:extent cx="2230755" cy="796290"/>
          <wp:effectExtent l="0" t="0" r="0" b="3810"/>
          <wp:wrapThrough wrapText="bothSides">
            <wp:wrapPolygon edited="0">
              <wp:start x="0" y="0"/>
              <wp:lineTo x="0" y="21187"/>
              <wp:lineTo x="21397" y="21187"/>
              <wp:lineTo x="213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30755" cy="796290"/>
                  </a:xfrm>
                  <a:prstGeom prst="rect">
                    <a:avLst/>
                  </a:prstGeom>
                  <a:noFill/>
                </pic:spPr>
              </pic:pic>
            </a:graphicData>
          </a:graphic>
          <wp14:sizeRelH relativeFrom="page">
            <wp14:pctWidth>0</wp14:pctWidth>
          </wp14:sizeRelH>
          <wp14:sizeRelV relativeFrom="page">
            <wp14:pctHeight>0</wp14:pctHeight>
          </wp14:sizeRelV>
        </wp:anchor>
      </w:drawing>
    </w:r>
    <w:r w:rsidR="004F356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C2D"/>
    <w:multiLevelType w:val="hybridMultilevel"/>
    <w:tmpl w:val="78200406"/>
    <w:lvl w:ilvl="0" w:tplc="82A22980">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141BD"/>
    <w:multiLevelType w:val="hybridMultilevel"/>
    <w:tmpl w:val="76A2A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FB5A78"/>
    <w:multiLevelType w:val="hybridMultilevel"/>
    <w:tmpl w:val="D3505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AA449C4"/>
    <w:multiLevelType w:val="hybridMultilevel"/>
    <w:tmpl w:val="86609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1463B7A"/>
    <w:multiLevelType w:val="hybridMultilevel"/>
    <w:tmpl w:val="55227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5D4247"/>
    <w:multiLevelType w:val="hybridMultilevel"/>
    <w:tmpl w:val="CC4C3AC8"/>
    <w:lvl w:ilvl="0" w:tplc="8D822E1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282FB8"/>
    <w:multiLevelType w:val="hybridMultilevel"/>
    <w:tmpl w:val="DED88B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364E44"/>
    <w:multiLevelType w:val="hybridMultilevel"/>
    <w:tmpl w:val="7B76F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F777F74"/>
    <w:multiLevelType w:val="hybridMultilevel"/>
    <w:tmpl w:val="AE5A2A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AA2662E"/>
    <w:multiLevelType w:val="singleLevel"/>
    <w:tmpl w:val="0409000F"/>
    <w:lvl w:ilvl="0">
      <w:start w:val="1"/>
      <w:numFmt w:val="decimal"/>
      <w:lvlText w:val="%1."/>
      <w:lvlJc w:val="left"/>
      <w:pPr>
        <w:tabs>
          <w:tab w:val="num" w:pos="360"/>
        </w:tabs>
        <w:ind w:left="360" w:hanging="360"/>
      </w:pPr>
    </w:lvl>
  </w:abstractNum>
  <w:abstractNum w:abstractNumId="10">
    <w:nsid w:val="4DCF4E12"/>
    <w:multiLevelType w:val="hybridMultilevel"/>
    <w:tmpl w:val="F2C40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0F13DD2"/>
    <w:multiLevelType w:val="hybridMultilevel"/>
    <w:tmpl w:val="37FE6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C761A7"/>
    <w:multiLevelType w:val="hybridMultilevel"/>
    <w:tmpl w:val="FBE2D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33702E2"/>
    <w:multiLevelType w:val="hybridMultilevel"/>
    <w:tmpl w:val="8F9A9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6145036"/>
    <w:multiLevelType w:val="hybridMultilevel"/>
    <w:tmpl w:val="1EBEC5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7D0595B"/>
    <w:multiLevelType w:val="singleLevel"/>
    <w:tmpl w:val="A16C5A64"/>
    <w:lvl w:ilvl="0">
      <w:numFmt w:val="bullet"/>
      <w:lvlText w:val="-"/>
      <w:lvlJc w:val="left"/>
      <w:pPr>
        <w:tabs>
          <w:tab w:val="num" w:pos="4500"/>
        </w:tabs>
        <w:ind w:left="4500" w:hanging="360"/>
      </w:pPr>
      <w:rPr>
        <w:rFonts w:hint="default"/>
      </w:rPr>
    </w:lvl>
  </w:abstractNum>
  <w:abstractNum w:abstractNumId="16">
    <w:nsid w:val="793C3862"/>
    <w:multiLevelType w:val="hybridMultilevel"/>
    <w:tmpl w:val="C828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CD00E53"/>
    <w:multiLevelType w:val="hybridMultilevel"/>
    <w:tmpl w:val="CA187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5"/>
  </w:num>
  <w:num w:numId="4">
    <w:abstractNumId w:val="0"/>
  </w:num>
  <w:num w:numId="5">
    <w:abstractNumId w:val="12"/>
  </w:num>
  <w:num w:numId="6">
    <w:abstractNumId w:val="7"/>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E1"/>
    <w:rsid w:val="000148D3"/>
    <w:rsid w:val="0003294D"/>
    <w:rsid w:val="000343A6"/>
    <w:rsid w:val="00036642"/>
    <w:rsid w:val="000539C6"/>
    <w:rsid w:val="00053D70"/>
    <w:rsid w:val="00055378"/>
    <w:rsid w:val="000624EC"/>
    <w:rsid w:val="000678A4"/>
    <w:rsid w:val="0007603D"/>
    <w:rsid w:val="00086A92"/>
    <w:rsid w:val="000B2962"/>
    <w:rsid w:val="000C15EE"/>
    <w:rsid w:val="000C2918"/>
    <w:rsid w:val="000F7C62"/>
    <w:rsid w:val="001231A1"/>
    <w:rsid w:val="00123FD8"/>
    <w:rsid w:val="00137E92"/>
    <w:rsid w:val="00140D51"/>
    <w:rsid w:val="00141CE7"/>
    <w:rsid w:val="00141E76"/>
    <w:rsid w:val="00142F4C"/>
    <w:rsid w:val="00153C3F"/>
    <w:rsid w:val="0015603B"/>
    <w:rsid w:val="001665C8"/>
    <w:rsid w:val="0018757C"/>
    <w:rsid w:val="00187913"/>
    <w:rsid w:val="00187FD5"/>
    <w:rsid w:val="001A2B48"/>
    <w:rsid w:val="001A4A51"/>
    <w:rsid w:val="001A55C9"/>
    <w:rsid w:val="001C47B7"/>
    <w:rsid w:val="001F67DF"/>
    <w:rsid w:val="00204DE1"/>
    <w:rsid w:val="0020707F"/>
    <w:rsid w:val="00212F93"/>
    <w:rsid w:val="002148DB"/>
    <w:rsid w:val="00214E18"/>
    <w:rsid w:val="00250177"/>
    <w:rsid w:val="002712E6"/>
    <w:rsid w:val="0029483D"/>
    <w:rsid w:val="002A0027"/>
    <w:rsid w:val="002E0141"/>
    <w:rsid w:val="002E1B72"/>
    <w:rsid w:val="002E3482"/>
    <w:rsid w:val="002E418C"/>
    <w:rsid w:val="002F3160"/>
    <w:rsid w:val="002F3E1F"/>
    <w:rsid w:val="003011F9"/>
    <w:rsid w:val="00314D74"/>
    <w:rsid w:val="00324204"/>
    <w:rsid w:val="00337537"/>
    <w:rsid w:val="00355CE1"/>
    <w:rsid w:val="00384440"/>
    <w:rsid w:val="0039280A"/>
    <w:rsid w:val="003C2CAC"/>
    <w:rsid w:val="003C3776"/>
    <w:rsid w:val="003C7CE9"/>
    <w:rsid w:val="003D606C"/>
    <w:rsid w:val="003E02E7"/>
    <w:rsid w:val="003E55F0"/>
    <w:rsid w:val="003E571F"/>
    <w:rsid w:val="00404684"/>
    <w:rsid w:val="00453F9F"/>
    <w:rsid w:val="00463404"/>
    <w:rsid w:val="00473709"/>
    <w:rsid w:val="0047438D"/>
    <w:rsid w:val="00484271"/>
    <w:rsid w:val="00485F4A"/>
    <w:rsid w:val="00490F62"/>
    <w:rsid w:val="004A5673"/>
    <w:rsid w:val="004A7D2A"/>
    <w:rsid w:val="004B12C6"/>
    <w:rsid w:val="004B21F7"/>
    <w:rsid w:val="004C76EE"/>
    <w:rsid w:val="004D147A"/>
    <w:rsid w:val="004D20B1"/>
    <w:rsid w:val="004F3563"/>
    <w:rsid w:val="0050116B"/>
    <w:rsid w:val="00501D3C"/>
    <w:rsid w:val="00507DF1"/>
    <w:rsid w:val="00522E8F"/>
    <w:rsid w:val="005257E8"/>
    <w:rsid w:val="00525DA0"/>
    <w:rsid w:val="00526180"/>
    <w:rsid w:val="005269DF"/>
    <w:rsid w:val="00530E1E"/>
    <w:rsid w:val="005326EB"/>
    <w:rsid w:val="00541684"/>
    <w:rsid w:val="00543CC4"/>
    <w:rsid w:val="0055120C"/>
    <w:rsid w:val="00560B8D"/>
    <w:rsid w:val="005620F6"/>
    <w:rsid w:val="00563906"/>
    <w:rsid w:val="00566953"/>
    <w:rsid w:val="00583391"/>
    <w:rsid w:val="005856B0"/>
    <w:rsid w:val="005B12B7"/>
    <w:rsid w:val="005B7A0C"/>
    <w:rsid w:val="005C48CE"/>
    <w:rsid w:val="005C6309"/>
    <w:rsid w:val="005D0510"/>
    <w:rsid w:val="005E1E81"/>
    <w:rsid w:val="005E626D"/>
    <w:rsid w:val="005F5C26"/>
    <w:rsid w:val="005F7C59"/>
    <w:rsid w:val="006168BC"/>
    <w:rsid w:val="00617C4D"/>
    <w:rsid w:val="00621C22"/>
    <w:rsid w:val="0062500C"/>
    <w:rsid w:val="00630308"/>
    <w:rsid w:val="0063654B"/>
    <w:rsid w:val="00646C01"/>
    <w:rsid w:val="00655FC2"/>
    <w:rsid w:val="00657046"/>
    <w:rsid w:val="00657C56"/>
    <w:rsid w:val="00666207"/>
    <w:rsid w:val="00673364"/>
    <w:rsid w:val="0067534E"/>
    <w:rsid w:val="006834F3"/>
    <w:rsid w:val="006854DD"/>
    <w:rsid w:val="0068563E"/>
    <w:rsid w:val="00685C25"/>
    <w:rsid w:val="00687889"/>
    <w:rsid w:val="006934FF"/>
    <w:rsid w:val="006A0033"/>
    <w:rsid w:val="006A2349"/>
    <w:rsid w:val="006B2C29"/>
    <w:rsid w:val="006E21DF"/>
    <w:rsid w:val="006E5DAC"/>
    <w:rsid w:val="006E7499"/>
    <w:rsid w:val="006F25DA"/>
    <w:rsid w:val="006F29D4"/>
    <w:rsid w:val="0070098A"/>
    <w:rsid w:val="007014F9"/>
    <w:rsid w:val="00711045"/>
    <w:rsid w:val="007336EF"/>
    <w:rsid w:val="007355EB"/>
    <w:rsid w:val="007461A4"/>
    <w:rsid w:val="007609FF"/>
    <w:rsid w:val="00761C3E"/>
    <w:rsid w:val="00785E3A"/>
    <w:rsid w:val="0079216C"/>
    <w:rsid w:val="007A7F35"/>
    <w:rsid w:val="007B172E"/>
    <w:rsid w:val="007C43AA"/>
    <w:rsid w:val="007C5365"/>
    <w:rsid w:val="007D16EF"/>
    <w:rsid w:val="007D355D"/>
    <w:rsid w:val="007E732E"/>
    <w:rsid w:val="007F33AA"/>
    <w:rsid w:val="008044A6"/>
    <w:rsid w:val="00806A9D"/>
    <w:rsid w:val="0081395F"/>
    <w:rsid w:val="00822599"/>
    <w:rsid w:val="008501D7"/>
    <w:rsid w:val="0085394A"/>
    <w:rsid w:val="00854283"/>
    <w:rsid w:val="00860901"/>
    <w:rsid w:val="008646C1"/>
    <w:rsid w:val="00865739"/>
    <w:rsid w:val="00873E00"/>
    <w:rsid w:val="0089101B"/>
    <w:rsid w:val="00891BDA"/>
    <w:rsid w:val="008B074C"/>
    <w:rsid w:val="008B3F52"/>
    <w:rsid w:val="008E2E76"/>
    <w:rsid w:val="008F521B"/>
    <w:rsid w:val="00915EF7"/>
    <w:rsid w:val="00920CC9"/>
    <w:rsid w:val="00923D39"/>
    <w:rsid w:val="00925D9E"/>
    <w:rsid w:val="00930502"/>
    <w:rsid w:val="00952204"/>
    <w:rsid w:val="00957E05"/>
    <w:rsid w:val="00980D58"/>
    <w:rsid w:val="009822D7"/>
    <w:rsid w:val="0098288F"/>
    <w:rsid w:val="00992229"/>
    <w:rsid w:val="00994032"/>
    <w:rsid w:val="009A67D8"/>
    <w:rsid w:val="009B452D"/>
    <w:rsid w:val="009B4BAB"/>
    <w:rsid w:val="009B688C"/>
    <w:rsid w:val="009C56C0"/>
    <w:rsid w:val="009E1E58"/>
    <w:rsid w:val="009F11B7"/>
    <w:rsid w:val="00A005F1"/>
    <w:rsid w:val="00A13E3C"/>
    <w:rsid w:val="00A25CEA"/>
    <w:rsid w:val="00A505EE"/>
    <w:rsid w:val="00A518EF"/>
    <w:rsid w:val="00A5499B"/>
    <w:rsid w:val="00A55BE6"/>
    <w:rsid w:val="00A607B6"/>
    <w:rsid w:val="00A64B91"/>
    <w:rsid w:val="00A664C4"/>
    <w:rsid w:val="00A961F3"/>
    <w:rsid w:val="00AA2DDA"/>
    <w:rsid w:val="00AB3B94"/>
    <w:rsid w:val="00AD0930"/>
    <w:rsid w:val="00B02BCF"/>
    <w:rsid w:val="00B1452D"/>
    <w:rsid w:val="00B2550A"/>
    <w:rsid w:val="00B30A92"/>
    <w:rsid w:val="00B3498E"/>
    <w:rsid w:val="00B536CA"/>
    <w:rsid w:val="00B5495E"/>
    <w:rsid w:val="00B572E6"/>
    <w:rsid w:val="00B63151"/>
    <w:rsid w:val="00B637A7"/>
    <w:rsid w:val="00B756A8"/>
    <w:rsid w:val="00B76B5C"/>
    <w:rsid w:val="00B85EBA"/>
    <w:rsid w:val="00B96E8A"/>
    <w:rsid w:val="00BA4E3E"/>
    <w:rsid w:val="00BB1567"/>
    <w:rsid w:val="00BB4F92"/>
    <w:rsid w:val="00BB6E9A"/>
    <w:rsid w:val="00BD5741"/>
    <w:rsid w:val="00BF26DB"/>
    <w:rsid w:val="00C21AEA"/>
    <w:rsid w:val="00C27A85"/>
    <w:rsid w:val="00C657C2"/>
    <w:rsid w:val="00C7447C"/>
    <w:rsid w:val="00C77DF3"/>
    <w:rsid w:val="00C87E8E"/>
    <w:rsid w:val="00C90C19"/>
    <w:rsid w:val="00C93525"/>
    <w:rsid w:val="00CA156F"/>
    <w:rsid w:val="00CB005E"/>
    <w:rsid w:val="00CB4CD1"/>
    <w:rsid w:val="00CB5A66"/>
    <w:rsid w:val="00CD0E70"/>
    <w:rsid w:val="00CF1B68"/>
    <w:rsid w:val="00D00868"/>
    <w:rsid w:val="00D0765A"/>
    <w:rsid w:val="00D1324E"/>
    <w:rsid w:val="00D278DC"/>
    <w:rsid w:val="00D31A5B"/>
    <w:rsid w:val="00D37E2F"/>
    <w:rsid w:val="00D419D2"/>
    <w:rsid w:val="00D5373B"/>
    <w:rsid w:val="00D578CF"/>
    <w:rsid w:val="00D65EC4"/>
    <w:rsid w:val="00D67C4F"/>
    <w:rsid w:val="00D7355E"/>
    <w:rsid w:val="00DC2A42"/>
    <w:rsid w:val="00DD3429"/>
    <w:rsid w:val="00DF35F9"/>
    <w:rsid w:val="00DF4EF7"/>
    <w:rsid w:val="00E05A10"/>
    <w:rsid w:val="00E07BD2"/>
    <w:rsid w:val="00E21573"/>
    <w:rsid w:val="00E23AA6"/>
    <w:rsid w:val="00E27E17"/>
    <w:rsid w:val="00E43A60"/>
    <w:rsid w:val="00E512B0"/>
    <w:rsid w:val="00E63467"/>
    <w:rsid w:val="00E73225"/>
    <w:rsid w:val="00E75099"/>
    <w:rsid w:val="00E91A88"/>
    <w:rsid w:val="00EA6B34"/>
    <w:rsid w:val="00EB65A1"/>
    <w:rsid w:val="00EB69E7"/>
    <w:rsid w:val="00EC01B1"/>
    <w:rsid w:val="00ED02EE"/>
    <w:rsid w:val="00F01A7C"/>
    <w:rsid w:val="00F11397"/>
    <w:rsid w:val="00F11924"/>
    <w:rsid w:val="00F37417"/>
    <w:rsid w:val="00F4355E"/>
    <w:rsid w:val="00F4755E"/>
    <w:rsid w:val="00F62B8A"/>
    <w:rsid w:val="00F6673E"/>
    <w:rsid w:val="00F756EE"/>
    <w:rsid w:val="00F77CC2"/>
    <w:rsid w:val="00FB0385"/>
    <w:rsid w:val="00FC3E94"/>
    <w:rsid w:val="00FF0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paragraph" w:styleId="ListParagraph">
    <w:name w:val="List Paragraph"/>
    <w:basedOn w:val="Normal"/>
    <w:uiPriority w:val="34"/>
    <w:qFormat/>
    <w:rsid w:val="00B536CA"/>
    <w:pPr>
      <w:spacing w:after="200" w:line="276" w:lineRule="auto"/>
      <w:ind w:left="720"/>
      <w:contextualSpacing/>
    </w:pPr>
    <w:rPr>
      <w:rFonts w:ascii="Calibri" w:eastAsia="Calibri" w:hAnsi="Calibri"/>
      <w:spacing w:val="0"/>
      <w:sz w:val="22"/>
      <w:szCs w:val="22"/>
    </w:rPr>
  </w:style>
  <w:style w:type="table" w:styleId="TableGrid">
    <w:name w:val="Table Grid"/>
    <w:basedOn w:val="TableNormal"/>
    <w:rsid w:val="00B536C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36CA"/>
    <w:pPr>
      <w:spacing w:before="100" w:beforeAutospacing="1" w:after="100" w:afterAutospacing="1"/>
    </w:pPr>
    <w:rPr>
      <w:rFonts w:ascii="Times New Roman" w:hAnsi="Times New Roman"/>
      <w:spacing w:val="0"/>
      <w:sz w:val="24"/>
      <w:szCs w:val="24"/>
    </w:rPr>
  </w:style>
  <w:style w:type="character" w:customStyle="1" w:styleId="HeaderChar">
    <w:name w:val="Header Char"/>
    <w:basedOn w:val="DefaultParagraphFont"/>
    <w:link w:val="Header"/>
    <w:uiPriority w:val="99"/>
    <w:rsid w:val="00A518EF"/>
    <w:rPr>
      <w:rFonts w:ascii="Arial" w:hAnsi="Arial"/>
      <w:spacing w:val="-5"/>
    </w:rPr>
  </w:style>
  <w:style w:type="paragraph" w:customStyle="1" w:styleId="body1">
    <w:name w:val="body1"/>
    <w:basedOn w:val="Normal"/>
    <w:rsid w:val="00212F93"/>
    <w:pPr>
      <w:spacing w:before="100" w:beforeAutospacing="1" w:after="100" w:afterAutospacing="1"/>
    </w:pPr>
    <w:rPr>
      <w:rFonts w:ascii="Times New Roman" w:hAnsi="Times New Roman"/>
      <w:spacing w:val="0"/>
      <w:sz w:val="24"/>
      <w:szCs w:val="24"/>
    </w:rPr>
  </w:style>
  <w:style w:type="table" w:customStyle="1" w:styleId="TableGrid1">
    <w:name w:val="Table Grid1"/>
    <w:basedOn w:val="TableNormal"/>
    <w:next w:val="TableGrid"/>
    <w:rsid w:val="00D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02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paragraph" w:styleId="Heading6">
    <w:name w:val="heading 6"/>
    <w:basedOn w:val="Normal"/>
    <w:next w:val="Normal"/>
    <w:qFormat/>
    <w:pPr>
      <w:keepNext/>
      <w:tabs>
        <w:tab w:val="center" w:pos="4680"/>
      </w:tabs>
      <w:suppressAutoHyphens/>
      <w:jc w:val="both"/>
      <w:outlineLvl w:val="5"/>
    </w:pPr>
    <w:rPr>
      <w:rFonts w:ascii="Times New Roman" w:hAnsi="Times New Roman"/>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style>
  <w:style w:type="paragraph" w:styleId="Closing">
    <w:name w:val="Closing"/>
    <w:basedOn w:val="Normal"/>
    <w:pPr>
      <w:keepNext/>
      <w:spacing w:line="220" w:lineRule="atLeast"/>
    </w:p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next w:val="Normal"/>
    <w:pPr>
      <w:keepNext/>
      <w:keepLines/>
      <w:spacing w:before="240" w:after="240" w:line="240" w:lineRule="atLeast"/>
      <w:jc w:val="center"/>
    </w:pPr>
    <w:rPr>
      <w:rFonts w:ascii="Times New Roman" w:hAnsi="Times New Roman"/>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link w:val="HeaderChar"/>
    <w:uiPriority w:val="99"/>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0"/>
      <w:ind w:left="720"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720"/>
    </w:pPr>
  </w:style>
  <w:style w:type="character" w:styleId="PageNumber">
    <w:name w:val="page number"/>
    <w:rPr>
      <w:sz w:val="18"/>
    </w:rPr>
  </w:style>
  <w:style w:type="paragraph" w:customStyle="1" w:styleId="ReturnAddress">
    <w:name w:val="Return Address"/>
    <w:basedOn w:val="Normal"/>
    <w:pPr>
      <w:keepLines/>
      <w:framePr w:w="5040" w:hSpace="180" w:wrap="notBeside" w:vAnchor="page" w:hAnchor="page" w:x="1801" w:y="961" w:anchorLock="1"/>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DocumentMap">
    <w:name w:val="Document Map"/>
    <w:basedOn w:val="Normal"/>
    <w:semiHidden/>
    <w:pPr>
      <w:shd w:val="clear" w:color="auto" w:fill="000080"/>
    </w:pPr>
    <w:rPr>
      <w:rFonts w:ascii="Tahoma" w:hAnsi="Tahoma"/>
    </w:rPr>
  </w:style>
  <w:style w:type="character" w:styleId="Hyperlink">
    <w:name w:val="Hyperlink"/>
    <w:rsid w:val="00485F4A"/>
    <w:rPr>
      <w:color w:val="0000FF"/>
      <w:u w:val="single"/>
    </w:rPr>
  </w:style>
  <w:style w:type="paragraph" w:styleId="BalloonText">
    <w:name w:val="Balloon Text"/>
    <w:basedOn w:val="Normal"/>
    <w:semiHidden/>
    <w:rsid w:val="00384440"/>
    <w:rPr>
      <w:rFonts w:ascii="Tahoma" w:hAnsi="Tahoma" w:cs="Tahoma"/>
      <w:sz w:val="16"/>
      <w:szCs w:val="16"/>
    </w:rPr>
  </w:style>
  <w:style w:type="paragraph" w:styleId="ListParagraph">
    <w:name w:val="List Paragraph"/>
    <w:basedOn w:val="Normal"/>
    <w:uiPriority w:val="34"/>
    <w:qFormat/>
    <w:rsid w:val="00B536CA"/>
    <w:pPr>
      <w:spacing w:after="200" w:line="276" w:lineRule="auto"/>
      <w:ind w:left="720"/>
      <w:contextualSpacing/>
    </w:pPr>
    <w:rPr>
      <w:rFonts w:ascii="Calibri" w:eastAsia="Calibri" w:hAnsi="Calibri"/>
      <w:spacing w:val="0"/>
      <w:sz w:val="22"/>
      <w:szCs w:val="22"/>
    </w:rPr>
  </w:style>
  <w:style w:type="table" w:styleId="TableGrid">
    <w:name w:val="Table Grid"/>
    <w:basedOn w:val="TableNormal"/>
    <w:rsid w:val="00B536CA"/>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36CA"/>
    <w:pPr>
      <w:spacing w:before="100" w:beforeAutospacing="1" w:after="100" w:afterAutospacing="1"/>
    </w:pPr>
    <w:rPr>
      <w:rFonts w:ascii="Times New Roman" w:hAnsi="Times New Roman"/>
      <w:spacing w:val="0"/>
      <w:sz w:val="24"/>
      <w:szCs w:val="24"/>
    </w:rPr>
  </w:style>
  <w:style w:type="character" w:customStyle="1" w:styleId="HeaderChar">
    <w:name w:val="Header Char"/>
    <w:basedOn w:val="DefaultParagraphFont"/>
    <w:link w:val="Header"/>
    <w:uiPriority w:val="99"/>
    <w:rsid w:val="00A518EF"/>
    <w:rPr>
      <w:rFonts w:ascii="Arial" w:hAnsi="Arial"/>
      <w:spacing w:val="-5"/>
    </w:rPr>
  </w:style>
  <w:style w:type="paragraph" w:customStyle="1" w:styleId="body1">
    <w:name w:val="body1"/>
    <w:basedOn w:val="Normal"/>
    <w:rsid w:val="00212F93"/>
    <w:pPr>
      <w:spacing w:before="100" w:beforeAutospacing="1" w:after="100" w:afterAutospacing="1"/>
    </w:pPr>
    <w:rPr>
      <w:rFonts w:ascii="Times New Roman" w:hAnsi="Times New Roman"/>
      <w:spacing w:val="0"/>
      <w:sz w:val="24"/>
      <w:szCs w:val="24"/>
    </w:rPr>
  </w:style>
  <w:style w:type="table" w:customStyle="1" w:styleId="TableGrid1">
    <w:name w:val="Table Grid1"/>
    <w:basedOn w:val="TableNormal"/>
    <w:next w:val="TableGrid"/>
    <w:rsid w:val="00D73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0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363">
      <w:bodyDiv w:val="1"/>
      <w:marLeft w:val="0"/>
      <w:marRight w:val="0"/>
      <w:marTop w:val="0"/>
      <w:marBottom w:val="0"/>
      <w:divBdr>
        <w:top w:val="none" w:sz="0" w:space="0" w:color="auto"/>
        <w:left w:val="none" w:sz="0" w:space="0" w:color="auto"/>
        <w:bottom w:val="none" w:sz="0" w:space="0" w:color="auto"/>
        <w:right w:val="none" w:sz="0" w:space="0" w:color="auto"/>
      </w:divBdr>
    </w:div>
    <w:div w:id="261455225">
      <w:bodyDiv w:val="1"/>
      <w:marLeft w:val="0"/>
      <w:marRight w:val="0"/>
      <w:marTop w:val="0"/>
      <w:marBottom w:val="0"/>
      <w:divBdr>
        <w:top w:val="none" w:sz="0" w:space="0" w:color="auto"/>
        <w:left w:val="none" w:sz="0" w:space="0" w:color="auto"/>
        <w:bottom w:val="none" w:sz="0" w:space="0" w:color="auto"/>
        <w:right w:val="none" w:sz="0" w:space="0" w:color="auto"/>
      </w:divBdr>
    </w:div>
    <w:div w:id="317079810">
      <w:bodyDiv w:val="1"/>
      <w:marLeft w:val="0"/>
      <w:marRight w:val="0"/>
      <w:marTop w:val="0"/>
      <w:marBottom w:val="0"/>
      <w:divBdr>
        <w:top w:val="none" w:sz="0" w:space="0" w:color="auto"/>
        <w:left w:val="none" w:sz="0" w:space="0" w:color="auto"/>
        <w:bottom w:val="none" w:sz="0" w:space="0" w:color="auto"/>
        <w:right w:val="none" w:sz="0" w:space="0" w:color="auto"/>
      </w:divBdr>
    </w:div>
    <w:div w:id="443303056">
      <w:bodyDiv w:val="1"/>
      <w:marLeft w:val="0"/>
      <w:marRight w:val="0"/>
      <w:marTop w:val="0"/>
      <w:marBottom w:val="0"/>
      <w:divBdr>
        <w:top w:val="none" w:sz="0" w:space="0" w:color="auto"/>
        <w:left w:val="none" w:sz="0" w:space="0" w:color="auto"/>
        <w:bottom w:val="none" w:sz="0" w:space="0" w:color="auto"/>
        <w:right w:val="none" w:sz="0" w:space="0" w:color="auto"/>
      </w:divBdr>
    </w:div>
    <w:div w:id="477264750">
      <w:bodyDiv w:val="1"/>
      <w:marLeft w:val="0"/>
      <w:marRight w:val="0"/>
      <w:marTop w:val="0"/>
      <w:marBottom w:val="0"/>
      <w:divBdr>
        <w:top w:val="none" w:sz="0" w:space="0" w:color="auto"/>
        <w:left w:val="none" w:sz="0" w:space="0" w:color="auto"/>
        <w:bottom w:val="none" w:sz="0" w:space="0" w:color="auto"/>
        <w:right w:val="none" w:sz="0" w:space="0" w:color="auto"/>
      </w:divBdr>
    </w:div>
    <w:div w:id="498887648">
      <w:bodyDiv w:val="1"/>
      <w:marLeft w:val="0"/>
      <w:marRight w:val="0"/>
      <w:marTop w:val="0"/>
      <w:marBottom w:val="0"/>
      <w:divBdr>
        <w:top w:val="none" w:sz="0" w:space="0" w:color="auto"/>
        <w:left w:val="none" w:sz="0" w:space="0" w:color="auto"/>
        <w:bottom w:val="none" w:sz="0" w:space="0" w:color="auto"/>
        <w:right w:val="none" w:sz="0" w:space="0" w:color="auto"/>
      </w:divBdr>
    </w:div>
    <w:div w:id="633295206">
      <w:bodyDiv w:val="1"/>
      <w:marLeft w:val="0"/>
      <w:marRight w:val="0"/>
      <w:marTop w:val="0"/>
      <w:marBottom w:val="0"/>
      <w:divBdr>
        <w:top w:val="none" w:sz="0" w:space="0" w:color="auto"/>
        <w:left w:val="none" w:sz="0" w:space="0" w:color="auto"/>
        <w:bottom w:val="none" w:sz="0" w:space="0" w:color="auto"/>
        <w:right w:val="none" w:sz="0" w:space="0" w:color="auto"/>
      </w:divBdr>
    </w:div>
    <w:div w:id="636297306">
      <w:bodyDiv w:val="1"/>
      <w:marLeft w:val="0"/>
      <w:marRight w:val="0"/>
      <w:marTop w:val="0"/>
      <w:marBottom w:val="0"/>
      <w:divBdr>
        <w:top w:val="none" w:sz="0" w:space="0" w:color="auto"/>
        <w:left w:val="none" w:sz="0" w:space="0" w:color="auto"/>
        <w:bottom w:val="none" w:sz="0" w:space="0" w:color="auto"/>
        <w:right w:val="none" w:sz="0" w:space="0" w:color="auto"/>
      </w:divBdr>
    </w:div>
    <w:div w:id="756054490">
      <w:bodyDiv w:val="1"/>
      <w:marLeft w:val="0"/>
      <w:marRight w:val="0"/>
      <w:marTop w:val="0"/>
      <w:marBottom w:val="0"/>
      <w:divBdr>
        <w:top w:val="none" w:sz="0" w:space="0" w:color="auto"/>
        <w:left w:val="none" w:sz="0" w:space="0" w:color="auto"/>
        <w:bottom w:val="none" w:sz="0" w:space="0" w:color="auto"/>
        <w:right w:val="none" w:sz="0" w:space="0" w:color="auto"/>
      </w:divBdr>
    </w:div>
    <w:div w:id="782725139">
      <w:bodyDiv w:val="1"/>
      <w:marLeft w:val="0"/>
      <w:marRight w:val="0"/>
      <w:marTop w:val="0"/>
      <w:marBottom w:val="0"/>
      <w:divBdr>
        <w:top w:val="none" w:sz="0" w:space="0" w:color="auto"/>
        <w:left w:val="none" w:sz="0" w:space="0" w:color="auto"/>
        <w:bottom w:val="none" w:sz="0" w:space="0" w:color="auto"/>
        <w:right w:val="none" w:sz="0" w:space="0" w:color="auto"/>
      </w:divBdr>
    </w:div>
    <w:div w:id="893588304">
      <w:bodyDiv w:val="1"/>
      <w:marLeft w:val="0"/>
      <w:marRight w:val="0"/>
      <w:marTop w:val="0"/>
      <w:marBottom w:val="0"/>
      <w:divBdr>
        <w:top w:val="none" w:sz="0" w:space="0" w:color="auto"/>
        <w:left w:val="none" w:sz="0" w:space="0" w:color="auto"/>
        <w:bottom w:val="none" w:sz="0" w:space="0" w:color="auto"/>
        <w:right w:val="none" w:sz="0" w:space="0" w:color="auto"/>
      </w:divBdr>
    </w:div>
    <w:div w:id="984503010">
      <w:bodyDiv w:val="1"/>
      <w:marLeft w:val="0"/>
      <w:marRight w:val="0"/>
      <w:marTop w:val="0"/>
      <w:marBottom w:val="0"/>
      <w:divBdr>
        <w:top w:val="none" w:sz="0" w:space="0" w:color="auto"/>
        <w:left w:val="none" w:sz="0" w:space="0" w:color="auto"/>
        <w:bottom w:val="none" w:sz="0" w:space="0" w:color="auto"/>
        <w:right w:val="none" w:sz="0" w:space="0" w:color="auto"/>
      </w:divBdr>
    </w:div>
    <w:div w:id="1115751799">
      <w:bodyDiv w:val="1"/>
      <w:marLeft w:val="0"/>
      <w:marRight w:val="0"/>
      <w:marTop w:val="0"/>
      <w:marBottom w:val="0"/>
      <w:divBdr>
        <w:top w:val="none" w:sz="0" w:space="0" w:color="auto"/>
        <w:left w:val="none" w:sz="0" w:space="0" w:color="auto"/>
        <w:bottom w:val="none" w:sz="0" w:space="0" w:color="auto"/>
        <w:right w:val="none" w:sz="0" w:space="0" w:color="auto"/>
      </w:divBdr>
      <w:divsChild>
        <w:div w:id="1486241344">
          <w:marLeft w:val="0"/>
          <w:marRight w:val="0"/>
          <w:marTop w:val="0"/>
          <w:marBottom w:val="0"/>
          <w:divBdr>
            <w:top w:val="none" w:sz="0" w:space="0" w:color="auto"/>
            <w:left w:val="none" w:sz="0" w:space="0" w:color="auto"/>
            <w:bottom w:val="none" w:sz="0" w:space="0" w:color="auto"/>
            <w:right w:val="none" w:sz="0" w:space="0" w:color="auto"/>
          </w:divBdr>
          <w:divsChild>
            <w:div w:id="658459088">
              <w:marLeft w:val="0"/>
              <w:marRight w:val="0"/>
              <w:marTop w:val="0"/>
              <w:marBottom w:val="0"/>
              <w:divBdr>
                <w:top w:val="none" w:sz="0" w:space="0" w:color="auto"/>
                <w:left w:val="none" w:sz="0" w:space="0" w:color="auto"/>
                <w:bottom w:val="none" w:sz="0" w:space="0" w:color="auto"/>
                <w:right w:val="none" w:sz="0" w:space="0" w:color="auto"/>
              </w:divBdr>
              <w:divsChild>
                <w:div w:id="379675185">
                  <w:marLeft w:val="0"/>
                  <w:marRight w:val="0"/>
                  <w:marTop w:val="0"/>
                  <w:marBottom w:val="0"/>
                  <w:divBdr>
                    <w:top w:val="none" w:sz="0" w:space="0" w:color="auto"/>
                    <w:left w:val="none" w:sz="0" w:space="0" w:color="auto"/>
                    <w:bottom w:val="none" w:sz="0" w:space="0" w:color="auto"/>
                    <w:right w:val="none" w:sz="0" w:space="0" w:color="auto"/>
                  </w:divBdr>
                  <w:divsChild>
                    <w:div w:id="722365435">
                      <w:marLeft w:val="0"/>
                      <w:marRight w:val="0"/>
                      <w:marTop w:val="0"/>
                      <w:marBottom w:val="0"/>
                      <w:divBdr>
                        <w:top w:val="none" w:sz="0" w:space="0" w:color="auto"/>
                        <w:left w:val="none" w:sz="0" w:space="0" w:color="auto"/>
                        <w:bottom w:val="none" w:sz="0" w:space="0" w:color="auto"/>
                        <w:right w:val="none" w:sz="0" w:space="0" w:color="auto"/>
                      </w:divBdr>
                      <w:divsChild>
                        <w:div w:id="1350060795">
                          <w:marLeft w:val="0"/>
                          <w:marRight w:val="0"/>
                          <w:marTop w:val="0"/>
                          <w:marBottom w:val="0"/>
                          <w:divBdr>
                            <w:top w:val="none" w:sz="0" w:space="0" w:color="auto"/>
                            <w:left w:val="none" w:sz="0" w:space="0" w:color="auto"/>
                            <w:bottom w:val="none" w:sz="0" w:space="0" w:color="auto"/>
                            <w:right w:val="none" w:sz="0" w:space="0" w:color="auto"/>
                          </w:divBdr>
                          <w:divsChild>
                            <w:div w:id="416443832">
                              <w:marLeft w:val="0"/>
                              <w:marRight w:val="0"/>
                              <w:marTop w:val="0"/>
                              <w:marBottom w:val="0"/>
                              <w:divBdr>
                                <w:top w:val="none" w:sz="0" w:space="0" w:color="auto"/>
                                <w:left w:val="none" w:sz="0" w:space="0" w:color="auto"/>
                                <w:bottom w:val="none" w:sz="0" w:space="0" w:color="auto"/>
                                <w:right w:val="none" w:sz="0" w:space="0" w:color="auto"/>
                              </w:divBdr>
                              <w:divsChild>
                                <w:div w:id="28146430">
                                  <w:marLeft w:val="0"/>
                                  <w:marRight w:val="0"/>
                                  <w:marTop w:val="0"/>
                                  <w:marBottom w:val="0"/>
                                  <w:divBdr>
                                    <w:top w:val="none" w:sz="0" w:space="0" w:color="auto"/>
                                    <w:left w:val="none" w:sz="0" w:space="0" w:color="auto"/>
                                    <w:bottom w:val="none" w:sz="0" w:space="0" w:color="auto"/>
                                    <w:right w:val="none" w:sz="0" w:space="0" w:color="auto"/>
                                  </w:divBdr>
                                  <w:divsChild>
                                    <w:div w:id="1226603168">
                                      <w:marLeft w:val="0"/>
                                      <w:marRight w:val="0"/>
                                      <w:marTop w:val="0"/>
                                      <w:marBottom w:val="0"/>
                                      <w:divBdr>
                                        <w:top w:val="none" w:sz="0" w:space="0" w:color="auto"/>
                                        <w:left w:val="none" w:sz="0" w:space="0" w:color="auto"/>
                                        <w:bottom w:val="none" w:sz="0" w:space="0" w:color="auto"/>
                                        <w:right w:val="none" w:sz="0" w:space="0" w:color="auto"/>
                                      </w:divBdr>
                                      <w:divsChild>
                                        <w:div w:id="235013429">
                                          <w:marLeft w:val="0"/>
                                          <w:marRight w:val="0"/>
                                          <w:marTop w:val="0"/>
                                          <w:marBottom w:val="0"/>
                                          <w:divBdr>
                                            <w:top w:val="none" w:sz="0" w:space="0" w:color="auto"/>
                                            <w:left w:val="none" w:sz="0" w:space="0" w:color="auto"/>
                                            <w:bottom w:val="none" w:sz="0" w:space="0" w:color="auto"/>
                                            <w:right w:val="none" w:sz="0" w:space="0" w:color="auto"/>
                                          </w:divBdr>
                                          <w:divsChild>
                                            <w:div w:id="17770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4868">
      <w:bodyDiv w:val="1"/>
      <w:marLeft w:val="0"/>
      <w:marRight w:val="0"/>
      <w:marTop w:val="0"/>
      <w:marBottom w:val="0"/>
      <w:divBdr>
        <w:top w:val="none" w:sz="0" w:space="0" w:color="auto"/>
        <w:left w:val="none" w:sz="0" w:space="0" w:color="auto"/>
        <w:bottom w:val="none" w:sz="0" w:space="0" w:color="auto"/>
        <w:right w:val="none" w:sz="0" w:space="0" w:color="auto"/>
      </w:divBdr>
    </w:div>
    <w:div w:id="1266496737">
      <w:bodyDiv w:val="1"/>
      <w:marLeft w:val="0"/>
      <w:marRight w:val="0"/>
      <w:marTop w:val="0"/>
      <w:marBottom w:val="0"/>
      <w:divBdr>
        <w:top w:val="none" w:sz="0" w:space="0" w:color="auto"/>
        <w:left w:val="none" w:sz="0" w:space="0" w:color="auto"/>
        <w:bottom w:val="none" w:sz="0" w:space="0" w:color="auto"/>
        <w:right w:val="none" w:sz="0" w:space="0" w:color="auto"/>
      </w:divBdr>
    </w:div>
    <w:div w:id="1282540995">
      <w:bodyDiv w:val="1"/>
      <w:marLeft w:val="0"/>
      <w:marRight w:val="0"/>
      <w:marTop w:val="0"/>
      <w:marBottom w:val="0"/>
      <w:divBdr>
        <w:top w:val="none" w:sz="0" w:space="0" w:color="auto"/>
        <w:left w:val="none" w:sz="0" w:space="0" w:color="auto"/>
        <w:bottom w:val="none" w:sz="0" w:space="0" w:color="auto"/>
        <w:right w:val="none" w:sz="0" w:space="0" w:color="auto"/>
      </w:divBdr>
    </w:div>
    <w:div w:id="1340422866">
      <w:bodyDiv w:val="1"/>
      <w:marLeft w:val="0"/>
      <w:marRight w:val="0"/>
      <w:marTop w:val="0"/>
      <w:marBottom w:val="0"/>
      <w:divBdr>
        <w:top w:val="none" w:sz="0" w:space="0" w:color="auto"/>
        <w:left w:val="none" w:sz="0" w:space="0" w:color="auto"/>
        <w:bottom w:val="none" w:sz="0" w:space="0" w:color="auto"/>
        <w:right w:val="none" w:sz="0" w:space="0" w:color="auto"/>
      </w:divBdr>
    </w:div>
    <w:div w:id="1373916216">
      <w:bodyDiv w:val="1"/>
      <w:marLeft w:val="0"/>
      <w:marRight w:val="0"/>
      <w:marTop w:val="0"/>
      <w:marBottom w:val="0"/>
      <w:divBdr>
        <w:top w:val="none" w:sz="0" w:space="0" w:color="auto"/>
        <w:left w:val="none" w:sz="0" w:space="0" w:color="auto"/>
        <w:bottom w:val="none" w:sz="0" w:space="0" w:color="auto"/>
        <w:right w:val="none" w:sz="0" w:space="0" w:color="auto"/>
      </w:divBdr>
    </w:div>
    <w:div w:id="1444693327">
      <w:bodyDiv w:val="1"/>
      <w:marLeft w:val="0"/>
      <w:marRight w:val="0"/>
      <w:marTop w:val="0"/>
      <w:marBottom w:val="0"/>
      <w:divBdr>
        <w:top w:val="none" w:sz="0" w:space="0" w:color="auto"/>
        <w:left w:val="none" w:sz="0" w:space="0" w:color="auto"/>
        <w:bottom w:val="none" w:sz="0" w:space="0" w:color="auto"/>
        <w:right w:val="none" w:sz="0" w:space="0" w:color="auto"/>
      </w:divBdr>
    </w:div>
    <w:div w:id="1590196506">
      <w:bodyDiv w:val="1"/>
      <w:marLeft w:val="0"/>
      <w:marRight w:val="0"/>
      <w:marTop w:val="0"/>
      <w:marBottom w:val="0"/>
      <w:divBdr>
        <w:top w:val="none" w:sz="0" w:space="0" w:color="auto"/>
        <w:left w:val="none" w:sz="0" w:space="0" w:color="auto"/>
        <w:bottom w:val="none" w:sz="0" w:space="0" w:color="auto"/>
        <w:right w:val="none" w:sz="0" w:space="0" w:color="auto"/>
      </w:divBdr>
    </w:div>
    <w:div w:id="1641305795">
      <w:bodyDiv w:val="1"/>
      <w:marLeft w:val="0"/>
      <w:marRight w:val="0"/>
      <w:marTop w:val="0"/>
      <w:marBottom w:val="0"/>
      <w:divBdr>
        <w:top w:val="none" w:sz="0" w:space="0" w:color="auto"/>
        <w:left w:val="none" w:sz="0" w:space="0" w:color="auto"/>
        <w:bottom w:val="none" w:sz="0" w:space="0" w:color="auto"/>
        <w:right w:val="none" w:sz="0" w:space="0" w:color="auto"/>
      </w:divBdr>
    </w:div>
    <w:div w:id="1697464003">
      <w:bodyDiv w:val="1"/>
      <w:marLeft w:val="0"/>
      <w:marRight w:val="0"/>
      <w:marTop w:val="0"/>
      <w:marBottom w:val="0"/>
      <w:divBdr>
        <w:top w:val="none" w:sz="0" w:space="0" w:color="auto"/>
        <w:left w:val="none" w:sz="0" w:space="0" w:color="auto"/>
        <w:bottom w:val="none" w:sz="0" w:space="0" w:color="auto"/>
        <w:right w:val="none" w:sz="0" w:space="0" w:color="auto"/>
      </w:divBdr>
    </w:div>
    <w:div w:id="1730375849">
      <w:bodyDiv w:val="1"/>
      <w:marLeft w:val="0"/>
      <w:marRight w:val="0"/>
      <w:marTop w:val="0"/>
      <w:marBottom w:val="0"/>
      <w:divBdr>
        <w:top w:val="none" w:sz="0" w:space="0" w:color="auto"/>
        <w:left w:val="none" w:sz="0" w:space="0" w:color="auto"/>
        <w:bottom w:val="none" w:sz="0" w:space="0" w:color="auto"/>
        <w:right w:val="none" w:sz="0" w:space="0" w:color="auto"/>
      </w:divBdr>
    </w:div>
    <w:div w:id="1775244790">
      <w:bodyDiv w:val="1"/>
      <w:marLeft w:val="0"/>
      <w:marRight w:val="0"/>
      <w:marTop w:val="0"/>
      <w:marBottom w:val="0"/>
      <w:divBdr>
        <w:top w:val="none" w:sz="0" w:space="0" w:color="auto"/>
        <w:left w:val="none" w:sz="0" w:space="0" w:color="auto"/>
        <w:bottom w:val="none" w:sz="0" w:space="0" w:color="auto"/>
        <w:right w:val="none" w:sz="0" w:space="0" w:color="auto"/>
      </w:divBdr>
    </w:div>
    <w:div w:id="1815677074">
      <w:bodyDiv w:val="1"/>
      <w:marLeft w:val="0"/>
      <w:marRight w:val="0"/>
      <w:marTop w:val="0"/>
      <w:marBottom w:val="0"/>
      <w:divBdr>
        <w:top w:val="none" w:sz="0" w:space="0" w:color="auto"/>
        <w:left w:val="none" w:sz="0" w:space="0" w:color="auto"/>
        <w:bottom w:val="none" w:sz="0" w:space="0" w:color="auto"/>
        <w:right w:val="none" w:sz="0" w:space="0" w:color="auto"/>
      </w:divBdr>
    </w:div>
    <w:div w:id="1822965318">
      <w:bodyDiv w:val="1"/>
      <w:marLeft w:val="0"/>
      <w:marRight w:val="0"/>
      <w:marTop w:val="0"/>
      <w:marBottom w:val="0"/>
      <w:divBdr>
        <w:top w:val="none" w:sz="0" w:space="0" w:color="auto"/>
        <w:left w:val="none" w:sz="0" w:space="0" w:color="auto"/>
        <w:bottom w:val="none" w:sz="0" w:space="0" w:color="auto"/>
        <w:right w:val="none" w:sz="0" w:space="0" w:color="auto"/>
      </w:divBdr>
    </w:div>
    <w:div w:id="1836454526">
      <w:bodyDiv w:val="1"/>
      <w:marLeft w:val="0"/>
      <w:marRight w:val="0"/>
      <w:marTop w:val="0"/>
      <w:marBottom w:val="0"/>
      <w:divBdr>
        <w:top w:val="none" w:sz="0" w:space="0" w:color="auto"/>
        <w:left w:val="none" w:sz="0" w:space="0" w:color="auto"/>
        <w:bottom w:val="none" w:sz="0" w:space="0" w:color="auto"/>
        <w:right w:val="none" w:sz="0" w:space="0" w:color="auto"/>
      </w:divBdr>
    </w:div>
    <w:div w:id="1873151273">
      <w:bodyDiv w:val="1"/>
      <w:marLeft w:val="0"/>
      <w:marRight w:val="0"/>
      <w:marTop w:val="0"/>
      <w:marBottom w:val="0"/>
      <w:divBdr>
        <w:top w:val="none" w:sz="0" w:space="0" w:color="auto"/>
        <w:left w:val="none" w:sz="0" w:space="0" w:color="auto"/>
        <w:bottom w:val="none" w:sz="0" w:space="0" w:color="auto"/>
        <w:right w:val="none" w:sz="0" w:space="0" w:color="auto"/>
      </w:divBdr>
    </w:div>
    <w:div w:id="1894657501">
      <w:bodyDiv w:val="1"/>
      <w:marLeft w:val="0"/>
      <w:marRight w:val="0"/>
      <w:marTop w:val="0"/>
      <w:marBottom w:val="0"/>
      <w:divBdr>
        <w:top w:val="none" w:sz="0" w:space="0" w:color="auto"/>
        <w:left w:val="none" w:sz="0" w:space="0" w:color="auto"/>
        <w:bottom w:val="none" w:sz="0" w:space="0" w:color="auto"/>
        <w:right w:val="none" w:sz="0" w:space="0" w:color="auto"/>
      </w:divBdr>
    </w:div>
    <w:div w:id="201418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Letterhead%20-%20Memo%20Templates\NEW%20EHS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EHS_Letter_Template.dotx</Template>
  <TotalTime>0</TotalTime>
  <Pages>1</Pages>
  <Words>258</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Letterhead</vt:lpstr>
    </vt:vector>
  </TitlesOfParts>
  <Manager>Joyce Danna</Manager>
  <Company>Washoe County District Health Department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Letterhead_WCDHD</dc:subject>
  <dc:creator>pvalentin</dc:creator>
  <cp:lastModifiedBy>admin</cp:lastModifiedBy>
  <cp:revision>3</cp:revision>
  <cp:lastPrinted>2015-03-23T18:08:00Z</cp:lastPrinted>
  <dcterms:created xsi:type="dcterms:W3CDTF">2015-06-05T23:55:00Z</dcterms:created>
  <dcterms:modified xsi:type="dcterms:W3CDTF">2015-07-14T16:46:00Z</dcterms:modified>
  <cp:category>template</cp:category>
</cp:coreProperties>
</file>