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FE" w:rsidRPr="0034050F" w:rsidRDefault="004275FE" w:rsidP="004275FE">
      <w:pPr>
        <w:spacing w:before="100" w:beforeAutospacing="1" w:after="100" w:afterAutospacing="1" w:line="240" w:lineRule="auto"/>
        <w:jc w:val="center"/>
        <w:rPr>
          <w:rFonts w:ascii="Times New Roman" w:eastAsia="Times New Roman" w:hAnsi="Times New Roman" w:cs="Times New Roman"/>
          <w:b/>
          <w:sz w:val="28"/>
          <w:szCs w:val="28"/>
        </w:rPr>
      </w:pPr>
      <w:r w:rsidRPr="0034050F">
        <w:rPr>
          <w:rFonts w:ascii="Times New Roman" w:eastAsia="Times New Roman" w:hAnsi="Times New Roman" w:cs="Times New Roman"/>
          <w:b/>
          <w:sz w:val="28"/>
          <w:szCs w:val="28"/>
        </w:rPr>
        <w:t>Parasite Destruction FAQ</w:t>
      </w:r>
    </w:p>
    <w:p w:rsidR="004275FE" w:rsidRPr="0034050F" w:rsidRDefault="004275FE" w:rsidP="004275FE">
      <w:pPr>
        <w:spacing w:before="100" w:beforeAutospacing="1" w:after="100" w:afterAutospacing="1" w:line="240" w:lineRule="auto"/>
        <w:rPr>
          <w:rFonts w:ascii="Times New Roman" w:eastAsia="Times New Roman" w:hAnsi="Times New Roman" w:cs="Times New Roman"/>
          <w:sz w:val="24"/>
          <w:szCs w:val="24"/>
        </w:rPr>
      </w:pPr>
      <w:r w:rsidRPr="0034050F">
        <w:rPr>
          <w:rFonts w:ascii="Times New Roman" w:eastAsia="Times New Roman" w:hAnsi="Times New Roman" w:cs="Times New Roman"/>
          <w:b/>
          <w:bCs/>
          <w:sz w:val="24"/>
          <w:szCs w:val="24"/>
        </w:rPr>
        <w:t>Why is parasite destruction necessary?</w:t>
      </w:r>
      <w:r w:rsidRPr="0034050F">
        <w:rPr>
          <w:rFonts w:ascii="Times New Roman" w:eastAsia="Times New Roman" w:hAnsi="Times New Roman" w:cs="Times New Roman"/>
          <w:sz w:val="24"/>
          <w:szCs w:val="24"/>
        </w:rPr>
        <w:br/>
      </w:r>
      <w:r w:rsidRPr="0034050F">
        <w:rPr>
          <w:rFonts w:ascii="Times New Roman" w:eastAsia="Times New Roman" w:hAnsi="Times New Roman" w:cs="Times New Roman"/>
          <w:sz w:val="24"/>
          <w:szCs w:val="24"/>
        </w:rPr>
        <w:br/>
        <w:t xml:space="preserve">All living organisms, including fish, can have parasites. Parasites are a natural occurrence, not contamination. They are as common in fish as insects are in fruits and vegetables. Parasites are killed during the cooking process and therefore do not present a health concern in thoroughly cooked fish. </w:t>
      </w:r>
      <w:r w:rsidRPr="0034050F">
        <w:rPr>
          <w:rFonts w:ascii="Times New Roman" w:eastAsia="Times New Roman" w:hAnsi="Times New Roman" w:cs="Times New Roman"/>
          <w:sz w:val="24"/>
          <w:szCs w:val="24"/>
        </w:rPr>
        <w:br/>
      </w:r>
      <w:r w:rsidRPr="0034050F">
        <w:rPr>
          <w:rFonts w:ascii="Times New Roman" w:eastAsia="Times New Roman" w:hAnsi="Times New Roman" w:cs="Times New Roman"/>
          <w:sz w:val="24"/>
          <w:szCs w:val="24"/>
        </w:rPr>
        <w:br/>
        <w:t>Parasites become a concern when consumers eat raw, undercooked or lightly preserved fish such as sashimi, sushi or ceviche. Freez</w:t>
      </w:r>
      <w:r>
        <w:rPr>
          <w:rFonts w:ascii="Times New Roman" w:eastAsia="Times New Roman" w:hAnsi="Times New Roman" w:cs="Times New Roman"/>
          <w:sz w:val="24"/>
          <w:szCs w:val="24"/>
        </w:rPr>
        <w:t>ing, as required under Section 050.260(A) of the Regulations of the Washoe County District Board of Health Governing Food Establishments</w:t>
      </w:r>
      <w:r w:rsidRPr="0034050F">
        <w:rPr>
          <w:rFonts w:ascii="Times New Roman" w:eastAsia="Times New Roman" w:hAnsi="Times New Roman" w:cs="Times New Roman"/>
          <w:sz w:val="24"/>
          <w:szCs w:val="24"/>
        </w:rPr>
        <w:t xml:space="preserve">, kills any parasites that may be present. </w:t>
      </w:r>
    </w:p>
    <w:p w:rsidR="004275FE" w:rsidRPr="0034050F" w:rsidRDefault="004275FE" w:rsidP="004275FE">
      <w:pPr>
        <w:spacing w:before="100" w:beforeAutospacing="1" w:after="100" w:afterAutospacing="1" w:line="240" w:lineRule="auto"/>
        <w:rPr>
          <w:rFonts w:ascii="Times New Roman" w:eastAsia="Times New Roman" w:hAnsi="Times New Roman" w:cs="Times New Roman"/>
          <w:sz w:val="24"/>
          <w:szCs w:val="24"/>
        </w:rPr>
      </w:pPr>
      <w:r w:rsidRPr="0034050F">
        <w:rPr>
          <w:rFonts w:ascii="Times New Roman" w:eastAsia="Times New Roman" w:hAnsi="Times New Roman" w:cs="Times New Roman"/>
          <w:b/>
          <w:bCs/>
          <w:sz w:val="24"/>
          <w:szCs w:val="24"/>
        </w:rPr>
        <w:t xml:space="preserve">What raw and undercooked fish does parasite destruction apply to? </w:t>
      </w:r>
      <w:r w:rsidRPr="0034050F">
        <w:rPr>
          <w:rFonts w:ascii="Times New Roman" w:eastAsia="Times New Roman" w:hAnsi="Times New Roman" w:cs="Times New Roman"/>
          <w:sz w:val="24"/>
          <w:szCs w:val="24"/>
        </w:rPr>
        <w:br/>
      </w:r>
      <w:r w:rsidRPr="0034050F">
        <w:rPr>
          <w:rFonts w:ascii="Times New Roman" w:eastAsia="Times New Roman" w:hAnsi="Times New Roman" w:cs="Times New Roman"/>
          <w:sz w:val="24"/>
          <w:szCs w:val="24"/>
        </w:rPr>
        <w:br/>
        <w:t>Parasite destruction applies to all raw and undercooked fish ex</w:t>
      </w:r>
      <w:r>
        <w:rPr>
          <w:rFonts w:ascii="Times New Roman" w:eastAsia="Times New Roman" w:hAnsi="Times New Roman" w:cs="Times New Roman"/>
          <w:sz w:val="24"/>
          <w:szCs w:val="24"/>
        </w:rPr>
        <w:t>cept those listed in Section 050.260 (B) (see below). The</w:t>
      </w:r>
      <w:r w:rsidRPr="0034050F">
        <w:rPr>
          <w:rFonts w:ascii="Times New Roman" w:eastAsia="Times New Roman" w:hAnsi="Times New Roman" w:cs="Times New Roman"/>
          <w:sz w:val="24"/>
          <w:szCs w:val="24"/>
        </w:rPr>
        <w:t xml:space="preserve"> regulations define fish as, </w:t>
      </w:r>
    </w:p>
    <w:p w:rsidR="004275FE" w:rsidRPr="004275FE" w:rsidRDefault="004275FE" w:rsidP="004275FE">
      <w:pPr>
        <w:pStyle w:val="BodyText"/>
        <w:keepNext/>
        <w:keepLines/>
        <w:ind w:firstLine="720"/>
        <w:rPr>
          <w:b/>
          <w:sz w:val="24"/>
          <w:szCs w:val="24"/>
        </w:rPr>
      </w:pPr>
      <w:r w:rsidRPr="004275FE">
        <w:rPr>
          <w:sz w:val="24"/>
          <w:szCs w:val="24"/>
        </w:rPr>
        <w:t>“</w:t>
      </w:r>
      <w:r w:rsidRPr="004275FE">
        <w:rPr>
          <w:b/>
          <w:sz w:val="24"/>
          <w:szCs w:val="24"/>
        </w:rPr>
        <w:t>Fish</w:t>
      </w:r>
      <w:r w:rsidRPr="004275FE">
        <w:rPr>
          <w:sz w:val="24"/>
          <w:szCs w:val="24"/>
        </w:rPr>
        <w:t xml:space="preserve">” </w:t>
      </w:r>
      <w:r w:rsidRPr="004275FE">
        <w:rPr>
          <w:b/>
          <w:sz w:val="24"/>
          <w:szCs w:val="24"/>
        </w:rPr>
        <w:t>defined.</w:t>
      </w:r>
    </w:p>
    <w:p w:rsidR="004275FE" w:rsidRPr="004275FE" w:rsidRDefault="004275FE" w:rsidP="004275FE">
      <w:pPr>
        <w:pStyle w:val="BodyText"/>
        <w:keepNext/>
        <w:keepLines/>
        <w:numPr>
          <w:ilvl w:val="0"/>
          <w:numId w:val="6"/>
        </w:numPr>
        <w:ind w:left="1620" w:hanging="378"/>
        <w:rPr>
          <w:sz w:val="24"/>
          <w:szCs w:val="24"/>
        </w:rPr>
      </w:pPr>
      <w:r w:rsidRPr="004275FE">
        <w:rPr>
          <w:sz w:val="24"/>
          <w:szCs w:val="24"/>
        </w:rPr>
        <w:t>"Fish" means fresh or saltwater fin-fish, crustaceans and other forms of aquatic life (including alligator, frog, aquatic turtle, jellyfish, sea cucumber, and sea urchin and the roe of such animals) other than birds or mammals, and all mollusks, if such animal life is intended for human consumption.</w:t>
      </w:r>
    </w:p>
    <w:p w:rsidR="004275FE" w:rsidRPr="004275FE" w:rsidRDefault="004275FE" w:rsidP="004275FE">
      <w:pPr>
        <w:pStyle w:val="BodyText"/>
        <w:keepNext/>
        <w:keepLines/>
        <w:numPr>
          <w:ilvl w:val="0"/>
          <w:numId w:val="6"/>
        </w:numPr>
        <w:ind w:left="1620" w:hanging="378"/>
        <w:rPr>
          <w:sz w:val="24"/>
          <w:szCs w:val="24"/>
        </w:rPr>
      </w:pPr>
      <w:r w:rsidRPr="004275FE">
        <w:rPr>
          <w:sz w:val="24"/>
          <w:szCs w:val="24"/>
        </w:rPr>
        <w:t>"Fish" includes an edible human food product derived in whole or in part from fish, including fish that have been processed in any manner.</w:t>
      </w:r>
    </w:p>
    <w:p w:rsidR="004275FE" w:rsidRDefault="004275FE" w:rsidP="004275FE">
      <w:pPr>
        <w:spacing w:before="100" w:beforeAutospacing="1" w:after="100" w:afterAutospacing="1" w:line="240" w:lineRule="auto"/>
        <w:rPr>
          <w:rFonts w:ascii="Times New Roman" w:eastAsia="Times New Roman" w:hAnsi="Times New Roman" w:cs="Times New Roman"/>
          <w:sz w:val="24"/>
          <w:szCs w:val="24"/>
        </w:rPr>
      </w:pPr>
      <w:r w:rsidRPr="0034050F">
        <w:rPr>
          <w:rFonts w:ascii="Times New Roman" w:eastAsia="Times New Roman" w:hAnsi="Times New Roman" w:cs="Times New Roman"/>
          <w:sz w:val="24"/>
          <w:szCs w:val="24"/>
        </w:rPr>
        <w:t>Fish that does no</w:t>
      </w:r>
      <w:r>
        <w:rPr>
          <w:rFonts w:ascii="Times New Roman" w:eastAsia="Times New Roman" w:hAnsi="Times New Roman" w:cs="Times New Roman"/>
          <w:sz w:val="24"/>
          <w:szCs w:val="24"/>
        </w:rPr>
        <w:t>t require parasite destruction per Section 050.260 (B)</w:t>
      </w:r>
      <w:r w:rsidRPr="0034050F">
        <w:rPr>
          <w:rFonts w:ascii="Times New Roman" w:eastAsia="Times New Roman" w:hAnsi="Times New Roman" w:cs="Times New Roman"/>
          <w:sz w:val="24"/>
          <w:szCs w:val="24"/>
        </w:rPr>
        <w:t xml:space="preserve"> include:</w:t>
      </w:r>
    </w:p>
    <w:p w:rsidR="004275FE" w:rsidRPr="004275FE" w:rsidRDefault="004275FE" w:rsidP="004275FE">
      <w:pPr>
        <w:numPr>
          <w:ilvl w:val="0"/>
          <w:numId w:val="9"/>
        </w:numPr>
        <w:spacing w:after="120" w:line="240" w:lineRule="auto"/>
        <w:rPr>
          <w:rFonts w:ascii="Times New Roman" w:eastAsia="Times New Roman" w:hAnsi="Times New Roman" w:cs="Times New Roman"/>
          <w:sz w:val="24"/>
          <w:szCs w:val="24"/>
        </w:rPr>
      </w:pPr>
      <w:r w:rsidRPr="004275FE">
        <w:rPr>
          <w:rFonts w:ascii="Times New Roman" w:eastAsia="Times New Roman" w:hAnsi="Times New Roman" w:cs="Times New Roman"/>
          <w:sz w:val="24"/>
          <w:szCs w:val="24"/>
        </w:rPr>
        <w:t>Molluscan shellfish;</w:t>
      </w:r>
    </w:p>
    <w:p w:rsidR="004275FE" w:rsidRPr="004275FE" w:rsidRDefault="004275FE" w:rsidP="004275FE">
      <w:pPr>
        <w:numPr>
          <w:ilvl w:val="0"/>
          <w:numId w:val="9"/>
        </w:numPr>
        <w:spacing w:after="120" w:line="240" w:lineRule="auto"/>
        <w:rPr>
          <w:rFonts w:ascii="Times New Roman" w:eastAsia="Times New Roman" w:hAnsi="Times New Roman" w:cs="Times New Roman"/>
          <w:sz w:val="24"/>
          <w:szCs w:val="24"/>
        </w:rPr>
      </w:pPr>
      <w:r w:rsidRPr="004275FE">
        <w:rPr>
          <w:rFonts w:ascii="Times New Roman" w:eastAsia="Times New Roman" w:hAnsi="Times New Roman" w:cs="Times New Roman"/>
          <w:sz w:val="24"/>
          <w:szCs w:val="24"/>
        </w:rPr>
        <w:t xml:space="preserve">Tuna of the species </w:t>
      </w:r>
      <w:proofErr w:type="spellStart"/>
      <w:r w:rsidRPr="004275FE">
        <w:rPr>
          <w:rFonts w:ascii="Times New Roman" w:eastAsia="Times New Roman" w:hAnsi="Times New Roman" w:cs="Times New Roman"/>
          <w:i/>
          <w:sz w:val="24"/>
          <w:szCs w:val="24"/>
        </w:rPr>
        <w:t>Thunnus</w:t>
      </w:r>
      <w:proofErr w:type="spellEnd"/>
      <w:r w:rsidRPr="004275FE">
        <w:rPr>
          <w:rFonts w:ascii="Times New Roman" w:eastAsia="Times New Roman" w:hAnsi="Times New Roman" w:cs="Times New Roman"/>
          <w:i/>
          <w:sz w:val="24"/>
          <w:szCs w:val="24"/>
        </w:rPr>
        <w:t xml:space="preserve"> </w:t>
      </w:r>
      <w:proofErr w:type="spellStart"/>
      <w:r w:rsidRPr="004275FE">
        <w:rPr>
          <w:rFonts w:ascii="Times New Roman" w:eastAsia="Times New Roman" w:hAnsi="Times New Roman" w:cs="Times New Roman"/>
          <w:i/>
          <w:sz w:val="24"/>
          <w:szCs w:val="24"/>
        </w:rPr>
        <w:t>alalunga</w:t>
      </w:r>
      <w:proofErr w:type="spellEnd"/>
      <w:r w:rsidRPr="004275FE">
        <w:rPr>
          <w:rFonts w:ascii="Times New Roman" w:eastAsia="Times New Roman" w:hAnsi="Times New Roman" w:cs="Times New Roman"/>
          <w:sz w:val="24"/>
          <w:szCs w:val="24"/>
        </w:rPr>
        <w:t xml:space="preserve">, </w:t>
      </w:r>
      <w:proofErr w:type="spellStart"/>
      <w:r w:rsidRPr="004275FE">
        <w:rPr>
          <w:rFonts w:ascii="Times New Roman" w:eastAsia="Times New Roman" w:hAnsi="Times New Roman" w:cs="Times New Roman"/>
          <w:i/>
          <w:sz w:val="24"/>
          <w:szCs w:val="24"/>
        </w:rPr>
        <w:t>Thunnus</w:t>
      </w:r>
      <w:proofErr w:type="spellEnd"/>
      <w:r w:rsidRPr="004275FE">
        <w:rPr>
          <w:rFonts w:ascii="Times New Roman" w:eastAsia="Times New Roman" w:hAnsi="Times New Roman" w:cs="Times New Roman"/>
          <w:i/>
          <w:sz w:val="24"/>
          <w:szCs w:val="24"/>
        </w:rPr>
        <w:t xml:space="preserve"> </w:t>
      </w:r>
      <w:proofErr w:type="spellStart"/>
      <w:r w:rsidRPr="004275FE">
        <w:rPr>
          <w:rFonts w:ascii="Times New Roman" w:eastAsia="Times New Roman" w:hAnsi="Times New Roman" w:cs="Times New Roman"/>
          <w:i/>
          <w:sz w:val="24"/>
          <w:szCs w:val="24"/>
        </w:rPr>
        <w:t>albacares</w:t>
      </w:r>
      <w:proofErr w:type="spellEnd"/>
      <w:r w:rsidRPr="004275FE">
        <w:rPr>
          <w:rFonts w:ascii="Times New Roman" w:eastAsia="Times New Roman" w:hAnsi="Times New Roman" w:cs="Times New Roman"/>
          <w:sz w:val="24"/>
          <w:szCs w:val="24"/>
        </w:rPr>
        <w:t xml:space="preserve"> (Yellowfin tuna), </w:t>
      </w:r>
      <w:proofErr w:type="spellStart"/>
      <w:r w:rsidRPr="004275FE">
        <w:rPr>
          <w:rFonts w:ascii="Times New Roman" w:eastAsia="Times New Roman" w:hAnsi="Times New Roman" w:cs="Times New Roman"/>
          <w:i/>
          <w:sz w:val="24"/>
          <w:szCs w:val="24"/>
        </w:rPr>
        <w:t>Thunnus</w:t>
      </w:r>
      <w:proofErr w:type="spellEnd"/>
      <w:r w:rsidRPr="004275FE">
        <w:rPr>
          <w:rFonts w:ascii="Times New Roman" w:eastAsia="Times New Roman" w:hAnsi="Times New Roman" w:cs="Times New Roman"/>
          <w:i/>
          <w:sz w:val="24"/>
          <w:szCs w:val="24"/>
        </w:rPr>
        <w:t xml:space="preserve"> </w:t>
      </w:r>
      <w:proofErr w:type="spellStart"/>
      <w:r w:rsidRPr="004275FE">
        <w:rPr>
          <w:rFonts w:ascii="Times New Roman" w:eastAsia="Times New Roman" w:hAnsi="Times New Roman" w:cs="Times New Roman"/>
          <w:i/>
          <w:sz w:val="24"/>
          <w:szCs w:val="24"/>
        </w:rPr>
        <w:t>atlanticus</w:t>
      </w:r>
      <w:proofErr w:type="spellEnd"/>
      <w:r w:rsidRPr="004275FE">
        <w:rPr>
          <w:rFonts w:ascii="Times New Roman" w:eastAsia="Times New Roman" w:hAnsi="Times New Roman" w:cs="Times New Roman"/>
          <w:sz w:val="24"/>
          <w:szCs w:val="24"/>
        </w:rPr>
        <w:t xml:space="preserve">, </w:t>
      </w:r>
      <w:proofErr w:type="spellStart"/>
      <w:r w:rsidRPr="004275FE">
        <w:rPr>
          <w:rFonts w:ascii="Times New Roman" w:eastAsia="Times New Roman" w:hAnsi="Times New Roman" w:cs="Times New Roman"/>
          <w:i/>
          <w:sz w:val="24"/>
          <w:szCs w:val="24"/>
        </w:rPr>
        <w:t>Thunnus</w:t>
      </w:r>
      <w:proofErr w:type="spellEnd"/>
      <w:r w:rsidRPr="004275FE">
        <w:rPr>
          <w:rFonts w:ascii="Times New Roman" w:eastAsia="Times New Roman" w:hAnsi="Times New Roman" w:cs="Times New Roman"/>
          <w:i/>
          <w:sz w:val="24"/>
          <w:szCs w:val="24"/>
        </w:rPr>
        <w:t xml:space="preserve"> </w:t>
      </w:r>
      <w:proofErr w:type="spellStart"/>
      <w:r w:rsidRPr="004275FE">
        <w:rPr>
          <w:rFonts w:ascii="Times New Roman" w:eastAsia="Times New Roman" w:hAnsi="Times New Roman" w:cs="Times New Roman"/>
          <w:i/>
          <w:sz w:val="24"/>
          <w:szCs w:val="24"/>
        </w:rPr>
        <w:t>maccoyii</w:t>
      </w:r>
      <w:proofErr w:type="spellEnd"/>
      <w:r w:rsidRPr="004275FE">
        <w:rPr>
          <w:rFonts w:ascii="Times New Roman" w:eastAsia="Times New Roman" w:hAnsi="Times New Roman" w:cs="Times New Roman"/>
          <w:sz w:val="24"/>
          <w:szCs w:val="24"/>
        </w:rPr>
        <w:t xml:space="preserve"> (Bluefin tuna, Southern), </w:t>
      </w:r>
      <w:proofErr w:type="spellStart"/>
      <w:r w:rsidRPr="004275FE">
        <w:rPr>
          <w:rFonts w:ascii="Times New Roman" w:eastAsia="Times New Roman" w:hAnsi="Times New Roman" w:cs="Times New Roman"/>
          <w:i/>
          <w:sz w:val="24"/>
          <w:szCs w:val="24"/>
        </w:rPr>
        <w:t>Thunnus</w:t>
      </w:r>
      <w:proofErr w:type="spellEnd"/>
      <w:r w:rsidRPr="004275FE">
        <w:rPr>
          <w:rFonts w:ascii="Times New Roman" w:eastAsia="Times New Roman" w:hAnsi="Times New Roman" w:cs="Times New Roman"/>
          <w:i/>
          <w:sz w:val="24"/>
          <w:szCs w:val="24"/>
        </w:rPr>
        <w:t xml:space="preserve"> </w:t>
      </w:r>
      <w:proofErr w:type="spellStart"/>
      <w:r w:rsidRPr="004275FE">
        <w:rPr>
          <w:rFonts w:ascii="Times New Roman" w:eastAsia="Times New Roman" w:hAnsi="Times New Roman" w:cs="Times New Roman"/>
          <w:i/>
          <w:sz w:val="24"/>
          <w:szCs w:val="24"/>
        </w:rPr>
        <w:t>obesus</w:t>
      </w:r>
      <w:proofErr w:type="spellEnd"/>
      <w:r w:rsidRPr="004275FE">
        <w:rPr>
          <w:rFonts w:ascii="Times New Roman" w:eastAsia="Times New Roman" w:hAnsi="Times New Roman" w:cs="Times New Roman"/>
          <w:sz w:val="24"/>
          <w:szCs w:val="24"/>
        </w:rPr>
        <w:t xml:space="preserve"> (Bigeye tuna), or </w:t>
      </w:r>
      <w:proofErr w:type="spellStart"/>
      <w:r w:rsidRPr="004275FE">
        <w:rPr>
          <w:rFonts w:ascii="Times New Roman" w:eastAsia="Times New Roman" w:hAnsi="Times New Roman" w:cs="Times New Roman"/>
          <w:i/>
          <w:sz w:val="24"/>
          <w:szCs w:val="24"/>
        </w:rPr>
        <w:t>Thunnus</w:t>
      </w:r>
      <w:proofErr w:type="spellEnd"/>
      <w:r w:rsidRPr="004275FE">
        <w:rPr>
          <w:rFonts w:ascii="Times New Roman" w:eastAsia="Times New Roman" w:hAnsi="Times New Roman" w:cs="Times New Roman"/>
          <w:i/>
          <w:sz w:val="24"/>
          <w:szCs w:val="24"/>
        </w:rPr>
        <w:t xml:space="preserve"> </w:t>
      </w:r>
      <w:proofErr w:type="spellStart"/>
      <w:r w:rsidRPr="004275FE">
        <w:rPr>
          <w:rFonts w:ascii="Times New Roman" w:eastAsia="Times New Roman" w:hAnsi="Times New Roman" w:cs="Times New Roman"/>
          <w:i/>
          <w:sz w:val="24"/>
          <w:szCs w:val="24"/>
        </w:rPr>
        <w:t>thynnus</w:t>
      </w:r>
      <w:proofErr w:type="spellEnd"/>
      <w:r w:rsidRPr="004275FE">
        <w:rPr>
          <w:rFonts w:ascii="Times New Roman" w:eastAsia="Times New Roman" w:hAnsi="Times New Roman" w:cs="Times New Roman"/>
          <w:sz w:val="24"/>
          <w:szCs w:val="24"/>
        </w:rPr>
        <w:t xml:space="preserve"> (Bluefin tuna, Northern); or</w:t>
      </w:r>
    </w:p>
    <w:p w:rsidR="004275FE" w:rsidRPr="004275FE" w:rsidRDefault="004275FE" w:rsidP="004275FE">
      <w:pPr>
        <w:numPr>
          <w:ilvl w:val="0"/>
          <w:numId w:val="9"/>
        </w:numPr>
        <w:spacing w:after="120" w:line="240" w:lineRule="auto"/>
        <w:rPr>
          <w:rFonts w:ascii="Times New Roman" w:eastAsia="Times New Roman" w:hAnsi="Times New Roman" w:cs="Times New Roman"/>
          <w:sz w:val="24"/>
          <w:szCs w:val="24"/>
        </w:rPr>
      </w:pPr>
      <w:proofErr w:type="spellStart"/>
      <w:r w:rsidRPr="004275FE">
        <w:rPr>
          <w:rFonts w:ascii="Times New Roman" w:eastAsia="Times New Roman" w:hAnsi="Times New Roman" w:cs="Times New Roman"/>
          <w:sz w:val="24"/>
          <w:szCs w:val="24"/>
        </w:rPr>
        <w:t>Aquacultured</w:t>
      </w:r>
      <w:proofErr w:type="spellEnd"/>
      <w:r w:rsidRPr="004275FE">
        <w:rPr>
          <w:rFonts w:ascii="Times New Roman" w:eastAsia="Times New Roman" w:hAnsi="Times New Roman" w:cs="Times New Roman"/>
          <w:sz w:val="24"/>
          <w:szCs w:val="24"/>
        </w:rPr>
        <w:t xml:space="preserve"> fish, such as salmon, that:</w:t>
      </w:r>
    </w:p>
    <w:p w:rsidR="004275FE" w:rsidRPr="004275FE" w:rsidRDefault="004275FE" w:rsidP="004275FE">
      <w:pPr>
        <w:numPr>
          <w:ilvl w:val="1"/>
          <w:numId w:val="9"/>
        </w:numPr>
        <w:tabs>
          <w:tab w:val="left" w:pos="2340"/>
        </w:tabs>
        <w:spacing w:after="120" w:line="240" w:lineRule="auto"/>
        <w:rPr>
          <w:rFonts w:ascii="Times New Roman" w:eastAsia="Times New Roman" w:hAnsi="Times New Roman" w:cs="Times New Roman"/>
          <w:sz w:val="24"/>
          <w:szCs w:val="24"/>
        </w:rPr>
      </w:pPr>
      <w:r w:rsidRPr="004275FE">
        <w:rPr>
          <w:rFonts w:ascii="Times New Roman" w:eastAsia="Times New Roman" w:hAnsi="Times New Roman" w:cs="Times New Roman"/>
          <w:sz w:val="24"/>
          <w:szCs w:val="24"/>
        </w:rPr>
        <w:t>If raised in open water, are raised in net-pens, or</w:t>
      </w:r>
    </w:p>
    <w:p w:rsidR="004275FE" w:rsidRPr="004275FE" w:rsidRDefault="004275FE" w:rsidP="004275FE">
      <w:pPr>
        <w:numPr>
          <w:ilvl w:val="1"/>
          <w:numId w:val="9"/>
        </w:numPr>
        <w:tabs>
          <w:tab w:val="left" w:pos="2340"/>
        </w:tabs>
        <w:spacing w:after="120" w:line="240" w:lineRule="auto"/>
        <w:rPr>
          <w:rFonts w:ascii="Times New Roman" w:eastAsia="Times New Roman" w:hAnsi="Times New Roman" w:cs="Times New Roman"/>
          <w:sz w:val="24"/>
          <w:szCs w:val="24"/>
        </w:rPr>
      </w:pPr>
      <w:r w:rsidRPr="004275FE">
        <w:rPr>
          <w:rFonts w:ascii="Times New Roman" w:eastAsia="Times New Roman" w:hAnsi="Times New Roman" w:cs="Times New Roman"/>
          <w:sz w:val="24"/>
          <w:szCs w:val="24"/>
        </w:rPr>
        <w:t>Are raised in land-based operations such as ponds or tanks, and</w:t>
      </w:r>
    </w:p>
    <w:p w:rsidR="004275FE" w:rsidRPr="004275FE" w:rsidRDefault="004275FE" w:rsidP="004275FE">
      <w:pPr>
        <w:numPr>
          <w:ilvl w:val="1"/>
          <w:numId w:val="9"/>
        </w:numPr>
        <w:tabs>
          <w:tab w:val="left" w:pos="2340"/>
        </w:tabs>
        <w:spacing w:after="120" w:line="240" w:lineRule="auto"/>
        <w:rPr>
          <w:rFonts w:ascii="Times New Roman" w:eastAsia="Times New Roman" w:hAnsi="Times New Roman" w:cs="Times New Roman"/>
          <w:sz w:val="24"/>
          <w:szCs w:val="24"/>
        </w:rPr>
      </w:pPr>
      <w:r w:rsidRPr="004275FE">
        <w:rPr>
          <w:rFonts w:ascii="Times New Roman" w:eastAsia="Times New Roman" w:hAnsi="Times New Roman" w:cs="Times New Roman"/>
          <w:sz w:val="24"/>
          <w:szCs w:val="24"/>
        </w:rPr>
        <w:t xml:space="preserve">Are fed formulated feed, such as pellets, that contains no live parasites infective to the </w:t>
      </w:r>
      <w:proofErr w:type="spellStart"/>
      <w:r w:rsidRPr="004275FE">
        <w:rPr>
          <w:rFonts w:ascii="Times New Roman" w:eastAsia="Times New Roman" w:hAnsi="Times New Roman" w:cs="Times New Roman"/>
          <w:sz w:val="24"/>
          <w:szCs w:val="24"/>
        </w:rPr>
        <w:t>aquacultured</w:t>
      </w:r>
      <w:proofErr w:type="spellEnd"/>
      <w:r w:rsidRPr="004275FE">
        <w:rPr>
          <w:rFonts w:ascii="Times New Roman" w:eastAsia="Times New Roman" w:hAnsi="Times New Roman" w:cs="Times New Roman"/>
          <w:sz w:val="24"/>
          <w:szCs w:val="24"/>
        </w:rPr>
        <w:t xml:space="preserve"> fish.</w:t>
      </w:r>
    </w:p>
    <w:p w:rsidR="004275FE" w:rsidRPr="0034050F" w:rsidRDefault="004275FE" w:rsidP="004275FE">
      <w:pPr>
        <w:spacing w:before="100" w:beforeAutospacing="1" w:after="100" w:afterAutospacing="1" w:line="240" w:lineRule="auto"/>
        <w:rPr>
          <w:rFonts w:ascii="Times New Roman" w:eastAsia="Times New Roman" w:hAnsi="Times New Roman" w:cs="Times New Roman"/>
          <w:sz w:val="24"/>
          <w:szCs w:val="24"/>
        </w:rPr>
      </w:pPr>
      <w:r w:rsidRPr="0034050F">
        <w:rPr>
          <w:rFonts w:ascii="Times New Roman" w:eastAsia="Times New Roman" w:hAnsi="Times New Roman" w:cs="Times New Roman"/>
          <w:sz w:val="24"/>
          <w:szCs w:val="24"/>
        </w:rPr>
        <w:lastRenderedPageBreak/>
        <w:t>A waiver is required to be exempted from parasite destruction of a raw</w:t>
      </w:r>
      <w:r w:rsidR="000A6AEE">
        <w:rPr>
          <w:rFonts w:ascii="Times New Roman" w:eastAsia="Times New Roman" w:hAnsi="Times New Roman" w:cs="Times New Roman"/>
          <w:sz w:val="24"/>
          <w:szCs w:val="24"/>
        </w:rPr>
        <w:t xml:space="preserve"> or undercooked fish that is </w:t>
      </w:r>
      <w:r w:rsidRPr="0034050F">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hazard for parasites. </w:t>
      </w:r>
    </w:p>
    <w:p w:rsidR="004275FE" w:rsidRPr="0034050F" w:rsidRDefault="004275FE" w:rsidP="004275FE">
      <w:pPr>
        <w:spacing w:before="100" w:beforeAutospacing="1" w:after="100" w:afterAutospacing="1" w:line="240" w:lineRule="auto"/>
        <w:rPr>
          <w:rFonts w:ascii="Times New Roman" w:eastAsia="Times New Roman" w:hAnsi="Times New Roman" w:cs="Times New Roman"/>
          <w:sz w:val="24"/>
          <w:szCs w:val="24"/>
        </w:rPr>
      </w:pPr>
      <w:r w:rsidRPr="0034050F">
        <w:rPr>
          <w:rFonts w:ascii="Times New Roman" w:eastAsia="Times New Roman" w:hAnsi="Times New Roman" w:cs="Times New Roman"/>
          <w:b/>
          <w:bCs/>
          <w:sz w:val="24"/>
          <w:szCs w:val="24"/>
        </w:rPr>
        <w:t xml:space="preserve">What are the requirements for parasite destruction? </w:t>
      </w:r>
      <w:r w:rsidRPr="0034050F">
        <w:rPr>
          <w:rFonts w:ascii="Times New Roman" w:eastAsia="Times New Roman" w:hAnsi="Times New Roman" w:cs="Times New Roman"/>
          <w:sz w:val="24"/>
          <w:szCs w:val="24"/>
        </w:rPr>
        <w:br/>
      </w:r>
      <w:r w:rsidRPr="0034050F">
        <w:rPr>
          <w:rFonts w:ascii="Times New Roman" w:eastAsia="Times New Roman" w:hAnsi="Times New Roman" w:cs="Times New Roman"/>
          <w:sz w:val="24"/>
          <w:szCs w:val="24"/>
        </w:rPr>
        <w:br/>
        <w:t>Excep</w:t>
      </w:r>
      <w:r>
        <w:rPr>
          <w:rFonts w:ascii="Times New Roman" w:eastAsia="Times New Roman" w:hAnsi="Times New Roman" w:cs="Times New Roman"/>
          <w:sz w:val="24"/>
          <w:szCs w:val="24"/>
        </w:rPr>
        <w:t>t for fish listed in Section 050.260 (B)</w:t>
      </w:r>
      <w:r w:rsidRPr="0034050F">
        <w:rPr>
          <w:rFonts w:ascii="Times New Roman" w:eastAsia="Times New Roman" w:hAnsi="Times New Roman" w:cs="Times New Roman"/>
          <w:sz w:val="24"/>
          <w:szCs w:val="24"/>
        </w:rPr>
        <w:t>, fish that are served raw or partially cooked must be subjected to parasite destruction by freezing. There are three acceptable time/temperature methods to a</w:t>
      </w:r>
      <w:r>
        <w:rPr>
          <w:rFonts w:ascii="Times New Roman" w:eastAsia="Times New Roman" w:hAnsi="Times New Roman" w:cs="Times New Roman"/>
          <w:sz w:val="24"/>
          <w:szCs w:val="24"/>
        </w:rPr>
        <w:t xml:space="preserve">ccomplish parasite destruction. </w:t>
      </w:r>
      <w:r w:rsidRPr="0034050F">
        <w:rPr>
          <w:rFonts w:ascii="Times New Roman" w:eastAsia="Times New Roman" w:hAnsi="Times New Roman" w:cs="Times New Roman"/>
          <w:sz w:val="24"/>
          <w:szCs w:val="24"/>
        </w:rPr>
        <w:t>All methods require that documentation or records be kept (see question 4) on site and available for review during the</w:t>
      </w:r>
      <w:r>
        <w:rPr>
          <w:rFonts w:ascii="Times New Roman" w:eastAsia="Times New Roman" w:hAnsi="Times New Roman" w:cs="Times New Roman"/>
          <w:sz w:val="24"/>
          <w:szCs w:val="24"/>
        </w:rPr>
        <w:t xml:space="preserve"> food establishment inspection per Section0 50.260 (B).</w:t>
      </w:r>
      <w:r w:rsidRPr="0034050F">
        <w:rPr>
          <w:rFonts w:ascii="Times New Roman" w:eastAsia="Times New Roman" w:hAnsi="Times New Roman" w:cs="Times New Roman"/>
          <w:sz w:val="24"/>
          <w:szCs w:val="24"/>
        </w:rPr>
        <w:br/>
      </w:r>
      <w:r w:rsidRPr="0034050F">
        <w:rPr>
          <w:rFonts w:ascii="Times New Roman" w:eastAsia="Times New Roman" w:hAnsi="Times New Roman" w:cs="Times New Roman"/>
          <w:sz w:val="24"/>
          <w:szCs w:val="24"/>
        </w:rPr>
        <w:br/>
        <w:t xml:space="preserve">The three acceptable time/temperature methods are: </w:t>
      </w:r>
    </w:p>
    <w:p w:rsidR="004275FE" w:rsidRPr="0034050F" w:rsidRDefault="004275FE" w:rsidP="004275FE">
      <w:pPr>
        <w:numPr>
          <w:ilvl w:val="0"/>
          <w:numId w:val="5"/>
        </w:numPr>
        <w:spacing w:beforeAutospacing="1" w:after="100" w:afterAutospacing="1" w:line="240" w:lineRule="auto"/>
        <w:ind w:left="1440"/>
        <w:rPr>
          <w:rFonts w:ascii="Times New Roman" w:eastAsia="Times New Roman" w:hAnsi="Times New Roman" w:cs="Times New Roman"/>
          <w:sz w:val="24"/>
          <w:szCs w:val="24"/>
        </w:rPr>
      </w:pPr>
      <w:r w:rsidRPr="0034050F">
        <w:rPr>
          <w:rFonts w:ascii="Times New Roman" w:eastAsia="Times New Roman" w:hAnsi="Times New Roman" w:cs="Times New Roman"/>
          <w:sz w:val="24"/>
          <w:szCs w:val="24"/>
        </w:rPr>
        <w:t>Fish shall be frozen solid and stored at a temperature of -4°F±2° or below for a minimum of 168 hours (seven days) in a freezer.</w:t>
      </w:r>
    </w:p>
    <w:p w:rsidR="004275FE" w:rsidRPr="0034050F" w:rsidRDefault="004275FE" w:rsidP="004275FE">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34050F">
        <w:rPr>
          <w:rFonts w:ascii="Times New Roman" w:eastAsia="Times New Roman" w:hAnsi="Times New Roman" w:cs="Times New Roman"/>
          <w:sz w:val="24"/>
          <w:szCs w:val="24"/>
        </w:rPr>
        <w:t>Fish shall be frozen at -31°F±2° or below until solid and stored at -31°F±2° or below for a minimum of 15 hours.</w:t>
      </w:r>
    </w:p>
    <w:p w:rsidR="004275FE" w:rsidRPr="0034050F" w:rsidRDefault="004275FE" w:rsidP="004275FE">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34050F">
        <w:rPr>
          <w:rFonts w:ascii="Times New Roman" w:eastAsia="Times New Roman" w:hAnsi="Times New Roman" w:cs="Times New Roman"/>
          <w:sz w:val="24"/>
          <w:szCs w:val="24"/>
        </w:rPr>
        <w:t>Fish shall be frozen at -31°F±2° or below until solid and stored at -4°F±2° or below for a minimum of 24 hours.</w:t>
      </w:r>
    </w:p>
    <w:p w:rsidR="00580707" w:rsidRDefault="004275FE" w:rsidP="004275FE">
      <w:pPr>
        <w:spacing w:before="100" w:beforeAutospacing="1" w:after="100" w:afterAutospacing="1" w:line="240" w:lineRule="auto"/>
        <w:rPr>
          <w:rFonts w:ascii="Times New Roman" w:eastAsia="Times New Roman" w:hAnsi="Times New Roman" w:cs="Times New Roman"/>
          <w:color w:val="0000FF"/>
          <w:sz w:val="24"/>
          <w:szCs w:val="24"/>
          <w:u w:val="single"/>
        </w:rPr>
      </w:pPr>
      <w:r w:rsidRPr="0034050F">
        <w:rPr>
          <w:rFonts w:ascii="Times New Roman" w:eastAsia="Times New Roman" w:hAnsi="Times New Roman" w:cs="Times New Roman"/>
          <w:b/>
          <w:bCs/>
          <w:sz w:val="24"/>
          <w:szCs w:val="24"/>
        </w:rPr>
        <w:t>What records do I need to keep?</w:t>
      </w:r>
      <w:r w:rsidRPr="0034050F">
        <w:rPr>
          <w:rFonts w:ascii="Times New Roman" w:eastAsia="Times New Roman" w:hAnsi="Times New Roman" w:cs="Times New Roman"/>
          <w:sz w:val="24"/>
          <w:szCs w:val="24"/>
        </w:rPr>
        <w:br/>
      </w:r>
      <w:r w:rsidRPr="0034050F">
        <w:rPr>
          <w:rFonts w:ascii="Times New Roman" w:eastAsia="Times New Roman" w:hAnsi="Times New Roman" w:cs="Times New Roman"/>
          <w:sz w:val="24"/>
          <w:szCs w:val="24"/>
        </w:rPr>
        <w:br/>
      </w:r>
      <w:r w:rsidRPr="0034050F">
        <w:rPr>
          <w:rFonts w:ascii="Times New Roman" w:eastAsia="Times New Roman" w:hAnsi="Times New Roman" w:cs="Times New Roman"/>
          <w:b/>
          <w:bCs/>
          <w:sz w:val="24"/>
          <w:szCs w:val="24"/>
        </w:rPr>
        <w:t>Fish that are treated for parasites (frozen) by the food establishment:</w:t>
      </w:r>
      <w:r w:rsidRPr="0034050F">
        <w:rPr>
          <w:rFonts w:ascii="Times New Roman" w:eastAsia="Times New Roman" w:hAnsi="Times New Roman" w:cs="Times New Roman"/>
          <w:sz w:val="24"/>
          <w:szCs w:val="24"/>
        </w:rPr>
        <w:t xml:space="preserve"> Records documenting the freezing temperature and time to which the fish were subjected must be maintained at the food establishment for 90 days beyond the time of service or sale as per </w:t>
      </w:r>
      <w:r>
        <w:rPr>
          <w:rFonts w:ascii="Times New Roman" w:eastAsia="Times New Roman" w:hAnsi="Times New Roman" w:cs="Times New Roman"/>
          <w:sz w:val="24"/>
          <w:szCs w:val="24"/>
        </w:rPr>
        <w:t xml:space="preserve">Section 050.265. Three </w:t>
      </w:r>
      <w:bookmarkStart w:id="0" w:name="_GoBack"/>
      <w:bookmarkEnd w:id="0"/>
      <w:r>
        <w:rPr>
          <w:rFonts w:ascii="Times New Roman" w:eastAsia="Times New Roman" w:hAnsi="Times New Roman" w:cs="Times New Roman"/>
          <w:sz w:val="24"/>
          <w:szCs w:val="24"/>
        </w:rPr>
        <w:t xml:space="preserve">separate </w:t>
      </w:r>
      <w:r w:rsidR="00580707">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ime/temperature logs for parasite destruction are available on the </w:t>
      </w:r>
      <w:r w:rsidR="000A6AEE" w:rsidRPr="000A6AEE">
        <w:rPr>
          <w:rFonts w:ascii="Times New Roman" w:eastAsia="Times New Roman" w:hAnsi="Times New Roman" w:cs="Times New Roman"/>
          <w:sz w:val="24"/>
          <w:szCs w:val="24"/>
        </w:rPr>
        <w:t>Food Safety webpage</w:t>
      </w:r>
      <w:r w:rsidR="00580707" w:rsidRPr="000A6AEE">
        <w:rPr>
          <w:rFonts w:ascii="Times New Roman" w:eastAsia="Times New Roman" w:hAnsi="Times New Roman" w:cs="Times New Roman"/>
          <w:sz w:val="24"/>
          <w:szCs w:val="24"/>
        </w:rPr>
        <w:t>.</w:t>
      </w:r>
      <w:r w:rsidRPr="0034050F">
        <w:rPr>
          <w:rFonts w:ascii="Times New Roman" w:eastAsia="Times New Roman" w:hAnsi="Times New Roman" w:cs="Times New Roman"/>
          <w:sz w:val="24"/>
          <w:szCs w:val="24"/>
        </w:rPr>
        <w:br/>
      </w:r>
      <w:r w:rsidRPr="0034050F">
        <w:rPr>
          <w:rFonts w:ascii="Times New Roman" w:eastAsia="Times New Roman" w:hAnsi="Times New Roman" w:cs="Times New Roman"/>
          <w:sz w:val="24"/>
          <w:szCs w:val="24"/>
        </w:rPr>
        <w:br/>
      </w:r>
      <w:r w:rsidRPr="0034050F">
        <w:rPr>
          <w:rFonts w:ascii="Times New Roman" w:eastAsia="Times New Roman" w:hAnsi="Times New Roman" w:cs="Times New Roman"/>
          <w:b/>
          <w:bCs/>
          <w:sz w:val="24"/>
          <w:szCs w:val="24"/>
        </w:rPr>
        <w:t>Fish treated for parasites (frozen) by the supplier:</w:t>
      </w:r>
      <w:r w:rsidRPr="0034050F">
        <w:rPr>
          <w:rFonts w:ascii="Times New Roman" w:eastAsia="Times New Roman" w:hAnsi="Times New Roman" w:cs="Times New Roman"/>
          <w:sz w:val="24"/>
          <w:szCs w:val="24"/>
        </w:rPr>
        <w:t xml:space="preserve"> A written agreement or statement from the supplier that the fish was frozen solid to a time/temperature as specified in</w:t>
      </w:r>
      <w:r w:rsidR="00580707">
        <w:rPr>
          <w:rFonts w:ascii="Times New Roman" w:eastAsia="Times New Roman" w:hAnsi="Times New Roman" w:cs="Times New Roman"/>
          <w:sz w:val="24"/>
          <w:szCs w:val="24"/>
        </w:rPr>
        <w:t xml:space="preserve"> Section 050.260 (A)</w:t>
      </w:r>
      <w:r w:rsidRPr="0034050F">
        <w:rPr>
          <w:rFonts w:ascii="Times New Roman" w:eastAsia="Times New Roman" w:hAnsi="Times New Roman" w:cs="Times New Roman"/>
          <w:sz w:val="24"/>
          <w:szCs w:val="24"/>
        </w:rPr>
        <w:t xml:space="preserve"> may be substitut</w:t>
      </w:r>
      <w:r w:rsidR="00580707">
        <w:rPr>
          <w:rFonts w:ascii="Times New Roman" w:eastAsia="Times New Roman" w:hAnsi="Times New Roman" w:cs="Times New Roman"/>
          <w:sz w:val="24"/>
          <w:szCs w:val="24"/>
        </w:rPr>
        <w:t>ed for the records specified in Section 050.265 (B).</w:t>
      </w:r>
    </w:p>
    <w:p w:rsidR="004275FE" w:rsidRPr="0034050F" w:rsidRDefault="00580707" w:rsidP="004275FE">
      <w:pPr>
        <w:spacing w:before="100" w:beforeAutospacing="1" w:after="100" w:afterAutospacing="1" w:line="240" w:lineRule="auto"/>
        <w:rPr>
          <w:rFonts w:ascii="Times New Roman" w:eastAsia="Times New Roman" w:hAnsi="Times New Roman" w:cs="Times New Roman"/>
          <w:sz w:val="24"/>
          <w:szCs w:val="24"/>
        </w:rPr>
      </w:pPr>
      <w:r w:rsidRPr="0034050F">
        <w:rPr>
          <w:rFonts w:ascii="Times New Roman" w:eastAsia="Times New Roman" w:hAnsi="Times New Roman" w:cs="Times New Roman"/>
          <w:b/>
          <w:bCs/>
          <w:sz w:val="24"/>
          <w:szCs w:val="24"/>
        </w:rPr>
        <w:t xml:space="preserve"> </w:t>
      </w:r>
      <w:r w:rsidR="004275FE" w:rsidRPr="0034050F">
        <w:rPr>
          <w:rFonts w:ascii="Times New Roman" w:eastAsia="Times New Roman" w:hAnsi="Times New Roman" w:cs="Times New Roman"/>
          <w:b/>
          <w:bCs/>
          <w:sz w:val="24"/>
          <w:szCs w:val="24"/>
        </w:rPr>
        <w:t>Fish that are farm raised (not treated for parasites):</w:t>
      </w:r>
      <w:r w:rsidR="004275FE" w:rsidRPr="0034050F">
        <w:rPr>
          <w:rFonts w:ascii="Times New Roman" w:eastAsia="Times New Roman" w:hAnsi="Times New Roman" w:cs="Times New Roman"/>
          <w:sz w:val="24"/>
          <w:szCs w:val="24"/>
        </w:rPr>
        <w:t xml:space="preserve"> A statement from the supplier stating that the fish were raised and fed as specified in</w:t>
      </w:r>
      <w:r>
        <w:rPr>
          <w:rFonts w:ascii="Times New Roman" w:eastAsia="Times New Roman" w:hAnsi="Times New Roman" w:cs="Times New Roman"/>
          <w:sz w:val="24"/>
          <w:szCs w:val="24"/>
        </w:rPr>
        <w:t xml:space="preserve"> Section 050.260 (B) (3) </w:t>
      </w:r>
      <w:r w:rsidR="004275FE" w:rsidRPr="0034050F">
        <w:rPr>
          <w:rFonts w:ascii="Times New Roman" w:eastAsia="Times New Roman" w:hAnsi="Times New Roman" w:cs="Times New Roman"/>
          <w:sz w:val="24"/>
          <w:szCs w:val="24"/>
        </w:rPr>
        <w:t>shall be retained at the food establishment for 90 calendar days beyond the time of service or sale of the fish</w:t>
      </w:r>
      <w:r>
        <w:rPr>
          <w:rFonts w:ascii="Times New Roman" w:eastAsia="Times New Roman" w:hAnsi="Times New Roman" w:cs="Times New Roman"/>
          <w:sz w:val="24"/>
          <w:szCs w:val="24"/>
        </w:rPr>
        <w:t>.</w:t>
      </w:r>
    </w:p>
    <w:p w:rsidR="004275FE" w:rsidRPr="0034050F" w:rsidRDefault="004275FE" w:rsidP="004275FE">
      <w:pPr>
        <w:spacing w:before="100" w:beforeAutospacing="1" w:after="100" w:afterAutospacing="1" w:line="240" w:lineRule="auto"/>
        <w:rPr>
          <w:rFonts w:ascii="Times New Roman" w:eastAsia="Times New Roman" w:hAnsi="Times New Roman" w:cs="Times New Roman"/>
          <w:sz w:val="24"/>
          <w:szCs w:val="24"/>
        </w:rPr>
      </w:pPr>
      <w:r w:rsidRPr="0034050F">
        <w:rPr>
          <w:rFonts w:ascii="Times New Roman" w:eastAsia="Times New Roman" w:hAnsi="Times New Roman" w:cs="Times New Roman"/>
          <w:b/>
          <w:bCs/>
          <w:sz w:val="24"/>
          <w:szCs w:val="24"/>
        </w:rPr>
        <w:t xml:space="preserve">Where can I get more information? </w:t>
      </w:r>
      <w:r w:rsidRPr="0034050F">
        <w:rPr>
          <w:rFonts w:ascii="Times New Roman" w:eastAsia="Times New Roman" w:hAnsi="Times New Roman" w:cs="Times New Roman"/>
          <w:sz w:val="24"/>
          <w:szCs w:val="24"/>
        </w:rPr>
        <w:br/>
      </w:r>
      <w:r w:rsidRPr="0034050F">
        <w:rPr>
          <w:rFonts w:ascii="Times New Roman" w:eastAsia="Times New Roman" w:hAnsi="Times New Roman" w:cs="Times New Roman"/>
          <w:sz w:val="24"/>
          <w:szCs w:val="24"/>
        </w:rPr>
        <w:br/>
        <w:t xml:space="preserve">The FDA’s </w:t>
      </w:r>
      <w:r w:rsidRPr="00264270">
        <w:rPr>
          <w:rFonts w:ascii="Times New Roman" w:eastAsia="Times New Roman" w:hAnsi="Times New Roman" w:cs="Times New Roman"/>
          <w:sz w:val="24"/>
          <w:szCs w:val="24"/>
        </w:rPr>
        <w:t>“</w:t>
      </w:r>
      <w:hyperlink r:id="rId12" w:tgtFrame="_blank" w:history="1">
        <w:r w:rsidRPr="00264270">
          <w:rPr>
            <w:rFonts w:ascii="Times New Roman" w:eastAsia="Times New Roman" w:hAnsi="Times New Roman" w:cs="Times New Roman"/>
            <w:color w:val="0000FF"/>
            <w:sz w:val="24"/>
            <w:szCs w:val="24"/>
            <w:u w:val="single"/>
          </w:rPr>
          <w:t>Fish and Fisheries Products Hazards and Controls Guidance</w:t>
        </w:r>
      </w:hyperlink>
      <w:r w:rsidRPr="00264270">
        <w:rPr>
          <w:rFonts w:ascii="Times New Roman" w:eastAsia="Times New Roman" w:hAnsi="Times New Roman" w:cs="Times New Roman"/>
          <w:sz w:val="24"/>
          <w:szCs w:val="24"/>
        </w:rPr>
        <w:t>” document</w:t>
      </w:r>
      <w:r w:rsidRPr="0034050F">
        <w:rPr>
          <w:rFonts w:ascii="Times New Roman" w:eastAsia="Times New Roman" w:hAnsi="Times New Roman" w:cs="Times New Roman"/>
          <w:sz w:val="24"/>
          <w:szCs w:val="24"/>
        </w:rPr>
        <w:t xml:space="preserve"> contains detailed information regarding parasite destruction in chapter 5.</w:t>
      </w:r>
      <w:r w:rsidRPr="0034050F">
        <w:rPr>
          <w:rFonts w:ascii="Times New Roman" w:eastAsia="Times New Roman" w:hAnsi="Times New Roman" w:cs="Times New Roman"/>
          <w:sz w:val="24"/>
          <w:szCs w:val="24"/>
        </w:rPr>
        <w:br/>
      </w:r>
      <w:r w:rsidRPr="0034050F">
        <w:rPr>
          <w:rFonts w:ascii="Times New Roman" w:eastAsia="Times New Roman" w:hAnsi="Times New Roman" w:cs="Times New Roman"/>
          <w:sz w:val="24"/>
          <w:szCs w:val="24"/>
        </w:rPr>
        <w:br/>
        <w:t>The FDA’s “</w:t>
      </w:r>
      <w:hyperlink r:id="rId13" w:tgtFrame="_blank" w:history="1">
        <w:r w:rsidRPr="00264270">
          <w:rPr>
            <w:rFonts w:ascii="Times New Roman" w:eastAsia="Times New Roman" w:hAnsi="Times New Roman" w:cs="Times New Roman"/>
            <w:color w:val="0000FF"/>
            <w:sz w:val="24"/>
            <w:szCs w:val="24"/>
            <w:u w:val="single"/>
          </w:rPr>
          <w:t>Fish and Fisheries Products Hazards and Controls Guidance</w:t>
        </w:r>
      </w:hyperlink>
      <w:r w:rsidRPr="00264270">
        <w:rPr>
          <w:rFonts w:ascii="Times New Roman" w:eastAsia="Times New Roman" w:hAnsi="Times New Roman" w:cs="Times New Roman"/>
          <w:sz w:val="24"/>
          <w:szCs w:val="24"/>
        </w:rPr>
        <w:t>” d</w:t>
      </w:r>
      <w:r w:rsidRPr="0034050F">
        <w:rPr>
          <w:rFonts w:ascii="Times New Roman" w:eastAsia="Times New Roman" w:hAnsi="Times New Roman" w:cs="Times New Roman"/>
          <w:sz w:val="24"/>
          <w:szCs w:val="24"/>
        </w:rPr>
        <w:t xml:space="preserve">ocument contains tables with types of fish (vertebrate and invertebrate) and their associated hazards in chapter 3. </w:t>
      </w:r>
    </w:p>
    <w:p w:rsidR="00D350C1" w:rsidRPr="00580707" w:rsidRDefault="004275FE" w:rsidP="00580707">
      <w:pPr>
        <w:spacing w:before="100" w:beforeAutospacing="1" w:after="100" w:afterAutospacing="1" w:line="240" w:lineRule="auto"/>
        <w:rPr>
          <w:rFonts w:ascii="Times New Roman" w:eastAsia="Times New Roman" w:hAnsi="Times New Roman" w:cs="Times New Roman"/>
          <w:sz w:val="24"/>
          <w:szCs w:val="24"/>
        </w:rPr>
      </w:pPr>
      <w:r w:rsidRPr="0034050F">
        <w:rPr>
          <w:rFonts w:ascii="Times New Roman" w:eastAsia="Times New Roman" w:hAnsi="Times New Roman" w:cs="Times New Roman"/>
          <w:sz w:val="24"/>
          <w:szCs w:val="24"/>
        </w:rPr>
        <w:t>If you have questions, contact your food establishment’s</w:t>
      </w:r>
      <w:r w:rsidR="00580707">
        <w:rPr>
          <w:rFonts w:ascii="Times New Roman" w:eastAsia="Times New Roman" w:hAnsi="Times New Roman" w:cs="Times New Roman"/>
          <w:sz w:val="24"/>
          <w:szCs w:val="24"/>
        </w:rPr>
        <w:t xml:space="preserve"> inspector.</w:t>
      </w:r>
      <w:r w:rsidR="00D350C1" w:rsidRPr="00D350C1">
        <w:rPr>
          <w:noProof/>
        </w:rPr>
        <w:t xml:space="preserve"> </w:t>
      </w:r>
    </w:p>
    <w:sectPr w:rsidR="00D350C1" w:rsidRPr="00580707" w:rsidSect="00976B4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B43" w:rsidRDefault="00976B43" w:rsidP="00976B43">
      <w:pPr>
        <w:spacing w:after="0" w:line="240" w:lineRule="auto"/>
      </w:pPr>
      <w:r>
        <w:separator/>
      </w:r>
    </w:p>
  </w:endnote>
  <w:endnote w:type="continuationSeparator" w:id="0">
    <w:p w:rsidR="00976B43" w:rsidRDefault="00976B43" w:rsidP="0097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w:altName w:val="Arial"/>
    <w:panose1 w:val="00000000000000000000"/>
    <w:charset w:val="00"/>
    <w:family w:val="modern"/>
    <w:notTrueType/>
    <w:pitch w:val="variable"/>
    <w:sig w:usb0="800000AF" w:usb1="50000048" w:usb2="00000000" w:usb3="00000000" w:csb0="0000011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955408"/>
      <w:docPartObj>
        <w:docPartGallery w:val="Page Numbers (Bottom of Page)"/>
        <w:docPartUnique/>
      </w:docPartObj>
    </w:sdtPr>
    <w:sdtEndPr>
      <w:rPr>
        <w:color w:val="808080" w:themeColor="background1" w:themeShade="80"/>
        <w:spacing w:val="60"/>
      </w:rPr>
    </w:sdtEndPr>
    <w:sdtContent>
      <w:p w:rsidR="00976B43" w:rsidRDefault="00976B4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A6AEE" w:rsidRPr="000A6AEE">
          <w:rPr>
            <w:b/>
            <w:bCs/>
            <w:noProof/>
          </w:rPr>
          <w:t>2</w:t>
        </w:r>
        <w:r>
          <w:rPr>
            <w:b/>
            <w:bCs/>
            <w:noProof/>
          </w:rPr>
          <w:fldChar w:fldCharType="end"/>
        </w:r>
        <w:r>
          <w:rPr>
            <w:b/>
            <w:bCs/>
          </w:rPr>
          <w:t xml:space="preserve"> | </w:t>
        </w:r>
        <w:r>
          <w:rPr>
            <w:color w:val="808080" w:themeColor="background1" w:themeShade="80"/>
            <w:spacing w:val="60"/>
          </w:rPr>
          <w:t>Page</w:t>
        </w:r>
      </w:p>
    </w:sdtContent>
  </w:sdt>
  <w:p w:rsidR="00976B43" w:rsidRPr="00976B43" w:rsidRDefault="00976B43" w:rsidP="00976B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B43" w:rsidRPr="00976B43" w:rsidRDefault="00976B43" w:rsidP="00976B43">
    <w:pPr>
      <w:spacing w:after="0" w:line="240" w:lineRule="auto"/>
      <w:ind w:left="-720"/>
      <w:rPr>
        <w:rFonts w:ascii="Gotham" w:eastAsia="Lucida Sans" w:hAnsi="Gotham" w:cs="Lucida Sans"/>
        <w:spacing w:val="-5"/>
        <w:sz w:val="18"/>
        <w:szCs w:val="18"/>
      </w:rPr>
    </w:pPr>
    <w:r w:rsidRPr="00976B43">
      <w:rPr>
        <w:rFonts w:ascii="Gotham" w:eastAsia="Times New Roman" w:hAnsi="Gotham" w:cs="Times New Roman"/>
        <w:noProof/>
        <w:spacing w:val="-1"/>
        <w:sz w:val="18"/>
        <w:szCs w:val="18"/>
      </w:rPr>
      <w:drawing>
        <wp:anchor distT="0" distB="0" distL="114300" distR="114300" simplePos="0" relativeHeight="251665408" behindDoc="0" locked="0" layoutInCell="1" allowOverlap="1" wp14:anchorId="130409C9" wp14:editId="1CF812B4">
          <wp:simplePos x="0" y="0"/>
          <wp:positionH relativeFrom="page">
            <wp:posOffset>6810375</wp:posOffset>
          </wp:positionH>
          <wp:positionV relativeFrom="paragraph">
            <wp:posOffset>-42545</wp:posOffset>
          </wp:positionV>
          <wp:extent cx="623570" cy="54229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6B43">
      <w:rPr>
        <w:rFonts w:ascii="Gotham" w:eastAsia="Times New Roman" w:hAnsi="Gotham" w:cs="Times New Roman"/>
        <w:spacing w:val="-4"/>
        <w:w w:val="110"/>
        <w:sz w:val="18"/>
        <w:szCs w:val="18"/>
      </w:rPr>
      <w:t>ENVIRONMENTAL HEAL</w:t>
    </w:r>
    <w:r w:rsidRPr="00976B43">
      <w:rPr>
        <w:rFonts w:ascii="Gotham" w:eastAsia="Times New Roman" w:hAnsi="Gotham" w:cs="Times New Roman"/>
        <w:spacing w:val="-5"/>
        <w:w w:val="110"/>
        <w:sz w:val="18"/>
        <w:szCs w:val="18"/>
      </w:rPr>
      <w:t>TH</w:t>
    </w:r>
    <w:r w:rsidRPr="00976B43">
      <w:rPr>
        <w:rFonts w:ascii="Gotham" w:eastAsia="Times New Roman" w:hAnsi="Gotham" w:cs="Times New Roman"/>
        <w:spacing w:val="-4"/>
        <w:w w:val="110"/>
        <w:sz w:val="18"/>
        <w:szCs w:val="18"/>
      </w:rPr>
      <w:t xml:space="preserve"> </w:t>
    </w:r>
    <w:r w:rsidRPr="00976B43">
      <w:rPr>
        <w:rFonts w:ascii="Gotham" w:eastAsia="Times New Roman" w:hAnsi="Gotham" w:cs="Times New Roman"/>
        <w:spacing w:val="-2"/>
        <w:w w:val="110"/>
        <w:sz w:val="18"/>
        <w:szCs w:val="18"/>
      </w:rPr>
      <w:t>SERVICES</w:t>
    </w:r>
  </w:p>
  <w:p w:rsidR="00976B43" w:rsidRPr="00976B43" w:rsidRDefault="00976B43" w:rsidP="00976B43">
    <w:pPr>
      <w:spacing w:after="0" w:line="240" w:lineRule="auto"/>
      <w:ind w:left="-720"/>
      <w:rPr>
        <w:rFonts w:ascii="Gotham" w:eastAsia="Times New Roman" w:hAnsi="Gotham" w:cs="Times New Roman"/>
        <w:spacing w:val="-4"/>
        <w:w w:val="110"/>
        <w:sz w:val="18"/>
        <w:szCs w:val="18"/>
      </w:rPr>
    </w:pPr>
    <w:r w:rsidRPr="00976B43">
      <w:rPr>
        <w:rFonts w:ascii="Gotham" w:eastAsia="Times New Roman" w:hAnsi="Gotham" w:cs="Times New Roman"/>
        <w:spacing w:val="-4"/>
        <w:w w:val="110"/>
        <w:sz w:val="18"/>
        <w:szCs w:val="18"/>
      </w:rPr>
      <w:t>1001 East Ninth Street   I   P.O. Box 11130   I   Reno, Nevada 89520</w:t>
    </w:r>
  </w:p>
  <w:p w:rsidR="00976B43" w:rsidRPr="00976B43" w:rsidRDefault="00976B43" w:rsidP="00976B43">
    <w:pPr>
      <w:spacing w:after="0" w:line="240" w:lineRule="auto"/>
      <w:ind w:left="-720"/>
      <w:rPr>
        <w:rFonts w:ascii="Gotham" w:eastAsia="Times New Roman" w:hAnsi="Gotham" w:cs="Times New Roman"/>
        <w:spacing w:val="-4"/>
        <w:w w:val="110"/>
        <w:sz w:val="18"/>
        <w:szCs w:val="18"/>
      </w:rPr>
    </w:pPr>
    <w:r w:rsidRPr="00976B43">
      <w:rPr>
        <w:rFonts w:ascii="Gotham" w:eastAsia="Times New Roman" w:hAnsi="Gotham" w:cs="Times New Roman"/>
        <w:spacing w:val="-4"/>
        <w:w w:val="110"/>
        <w:sz w:val="18"/>
        <w:szCs w:val="18"/>
      </w:rPr>
      <w:t>775-328-2434   I   Fax: 775-328-6176   I   washoecounty.us/health</w:t>
    </w:r>
  </w:p>
  <w:p w:rsidR="00976B43" w:rsidRPr="00976B43" w:rsidRDefault="00976B43" w:rsidP="00976B43">
    <w:pPr>
      <w:spacing w:after="0" w:line="240" w:lineRule="auto"/>
      <w:ind w:left="-720"/>
      <w:rPr>
        <w:rFonts w:ascii="Gotham" w:eastAsia="Lucida Sans" w:hAnsi="Gotham" w:cs="Lucida Sans"/>
        <w:spacing w:val="-5"/>
        <w:sz w:val="14"/>
        <w:szCs w:val="14"/>
      </w:rPr>
    </w:pPr>
    <w:r w:rsidRPr="00976B43">
      <w:rPr>
        <w:rFonts w:ascii="Gotham" w:eastAsia="Times New Roman" w:hAnsi="Gotham" w:cs="Times New Roman"/>
        <w:spacing w:val="-1"/>
        <w:w w:val="105"/>
        <w:sz w:val="14"/>
        <w:szCs w:val="20"/>
      </w:rPr>
      <w:t>Serving</w:t>
    </w:r>
    <w:r w:rsidRPr="00976B43">
      <w:rPr>
        <w:rFonts w:ascii="Gotham" w:eastAsia="Times New Roman" w:hAnsi="Gotham" w:cs="Times New Roman"/>
        <w:spacing w:val="-14"/>
        <w:w w:val="105"/>
        <w:sz w:val="14"/>
        <w:szCs w:val="20"/>
      </w:rPr>
      <w:t xml:space="preserve"> </w:t>
    </w:r>
    <w:r w:rsidRPr="00976B43">
      <w:rPr>
        <w:rFonts w:ascii="Gotham" w:eastAsia="Times New Roman" w:hAnsi="Gotham" w:cs="Times New Roman"/>
        <w:spacing w:val="-2"/>
        <w:w w:val="105"/>
        <w:sz w:val="14"/>
        <w:szCs w:val="20"/>
      </w:rPr>
      <w:t>Reno,</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1"/>
        <w:w w:val="105"/>
        <w:sz w:val="14"/>
        <w:szCs w:val="20"/>
      </w:rPr>
      <w:t>Sparks</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2"/>
        <w:w w:val="105"/>
        <w:sz w:val="14"/>
        <w:szCs w:val="20"/>
      </w:rPr>
      <w:t>and</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2"/>
        <w:w w:val="105"/>
        <w:sz w:val="14"/>
        <w:szCs w:val="20"/>
      </w:rPr>
      <w:t>all</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2"/>
        <w:w w:val="105"/>
        <w:sz w:val="14"/>
        <w:szCs w:val="20"/>
      </w:rPr>
      <w:t>of</w:t>
    </w:r>
    <w:r w:rsidRPr="00976B43">
      <w:rPr>
        <w:rFonts w:ascii="Gotham" w:eastAsia="Times New Roman" w:hAnsi="Gotham" w:cs="Times New Roman"/>
        <w:spacing w:val="-14"/>
        <w:w w:val="105"/>
        <w:sz w:val="14"/>
        <w:szCs w:val="20"/>
      </w:rPr>
      <w:t xml:space="preserve"> </w:t>
    </w:r>
    <w:r w:rsidRPr="00976B43">
      <w:rPr>
        <w:rFonts w:ascii="Gotham" w:eastAsia="Times New Roman" w:hAnsi="Gotham" w:cs="Times New Roman"/>
        <w:spacing w:val="-1"/>
        <w:w w:val="105"/>
        <w:sz w:val="14"/>
        <w:szCs w:val="20"/>
      </w:rPr>
      <w:t>Washoe</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2"/>
        <w:w w:val="105"/>
        <w:sz w:val="14"/>
        <w:szCs w:val="20"/>
      </w:rPr>
      <w:t>County,</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1"/>
        <w:w w:val="105"/>
        <w:sz w:val="14"/>
        <w:szCs w:val="20"/>
      </w:rPr>
      <w:t xml:space="preserve">Nevada   | </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1"/>
        <w:w w:val="105"/>
        <w:sz w:val="14"/>
        <w:szCs w:val="20"/>
      </w:rPr>
      <w:t>Washoe</w:t>
    </w:r>
    <w:r w:rsidRPr="00976B43">
      <w:rPr>
        <w:rFonts w:ascii="Gotham" w:eastAsia="Times New Roman" w:hAnsi="Gotham" w:cs="Times New Roman"/>
        <w:spacing w:val="-14"/>
        <w:w w:val="105"/>
        <w:sz w:val="14"/>
        <w:szCs w:val="20"/>
      </w:rPr>
      <w:t xml:space="preserve"> </w:t>
    </w:r>
    <w:r w:rsidRPr="00976B43">
      <w:rPr>
        <w:rFonts w:ascii="Gotham" w:eastAsia="Times New Roman" w:hAnsi="Gotham" w:cs="Times New Roman"/>
        <w:spacing w:val="-1"/>
        <w:w w:val="105"/>
        <w:sz w:val="14"/>
        <w:szCs w:val="20"/>
      </w:rPr>
      <w:t>County</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2"/>
        <w:w w:val="105"/>
        <w:sz w:val="14"/>
        <w:szCs w:val="20"/>
      </w:rPr>
      <w:t>is</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2"/>
        <w:w w:val="105"/>
        <w:sz w:val="14"/>
        <w:szCs w:val="20"/>
      </w:rPr>
      <w:t>an</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1"/>
        <w:w w:val="105"/>
        <w:sz w:val="14"/>
        <w:szCs w:val="20"/>
      </w:rPr>
      <w:t>Equal</w:t>
    </w:r>
    <w:r w:rsidRPr="00976B43">
      <w:rPr>
        <w:rFonts w:ascii="Gotham" w:eastAsia="Times New Roman" w:hAnsi="Gotham" w:cs="Times New Roman"/>
        <w:spacing w:val="-13"/>
        <w:w w:val="105"/>
        <w:sz w:val="14"/>
        <w:szCs w:val="20"/>
      </w:rPr>
      <w:t xml:space="preserve"> </w:t>
    </w:r>
    <w:r w:rsidRPr="00976B43">
      <w:rPr>
        <w:rFonts w:ascii="Gotham" w:eastAsia="Times New Roman" w:hAnsi="Gotham" w:cs="Times New Roman"/>
        <w:spacing w:val="-1"/>
        <w:w w:val="105"/>
        <w:sz w:val="14"/>
        <w:szCs w:val="20"/>
      </w:rPr>
      <w:t>Opportunity</w:t>
    </w:r>
    <w:r w:rsidRPr="00976B43">
      <w:rPr>
        <w:rFonts w:ascii="Gotham" w:eastAsia="Times New Roman" w:hAnsi="Gotham" w:cs="Times New Roman"/>
        <w:spacing w:val="-14"/>
        <w:w w:val="105"/>
        <w:sz w:val="14"/>
        <w:szCs w:val="20"/>
      </w:rPr>
      <w:t xml:space="preserve"> </w:t>
    </w:r>
    <w:r w:rsidRPr="00976B43">
      <w:rPr>
        <w:rFonts w:ascii="Gotham" w:eastAsia="Times New Roman" w:hAnsi="Gotham" w:cs="Times New Roman"/>
        <w:spacing w:val="-1"/>
        <w:w w:val="105"/>
        <w:sz w:val="14"/>
        <w:szCs w:val="20"/>
      </w:rPr>
      <w:t>Employer</w:t>
    </w:r>
  </w:p>
  <w:p w:rsidR="00976B43" w:rsidRDefault="00976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B43" w:rsidRDefault="00976B43" w:rsidP="00976B43">
      <w:pPr>
        <w:spacing w:after="0" w:line="240" w:lineRule="auto"/>
      </w:pPr>
      <w:r>
        <w:separator/>
      </w:r>
    </w:p>
  </w:footnote>
  <w:footnote w:type="continuationSeparator" w:id="0">
    <w:p w:rsidR="00976B43" w:rsidRDefault="00976B43" w:rsidP="00976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B43" w:rsidRDefault="00F247E9">
    <w:pPr>
      <w:pStyle w:val="Header"/>
    </w:pPr>
    <w:r>
      <w:rPr>
        <w:noProof/>
      </w:rPr>
      <w:drawing>
        <wp:inline distT="0" distB="0" distL="0" distR="0" wp14:anchorId="658B32AF" wp14:editId="282448A7">
          <wp:extent cx="1514791" cy="5410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HD_2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791" cy="541020"/>
                  </a:xfrm>
                  <a:prstGeom prst="rect">
                    <a:avLst/>
                  </a:prstGeom>
                </pic:spPr>
              </pic:pic>
            </a:graphicData>
          </a:graphic>
        </wp:inline>
      </w:drawing>
    </w:r>
  </w:p>
  <w:p w:rsidR="00F247E9" w:rsidRDefault="00F24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B76"/>
    <w:multiLevelType w:val="hybridMultilevel"/>
    <w:tmpl w:val="44A857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C7CDD"/>
    <w:multiLevelType w:val="hybridMultilevel"/>
    <w:tmpl w:val="5BB49886"/>
    <w:lvl w:ilvl="0" w:tplc="3AC61A32">
      <w:start w:val="1"/>
      <w:numFmt w:val="upperLetter"/>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19307D31"/>
    <w:multiLevelType w:val="hybridMultilevel"/>
    <w:tmpl w:val="94B2E614"/>
    <w:lvl w:ilvl="0" w:tplc="E0547FF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F651669"/>
    <w:multiLevelType w:val="hybridMultilevel"/>
    <w:tmpl w:val="E9CA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11E6D"/>
    <w:multiLevelType w:val="hybridMultilevel"/>
    <w:tmpl w:val="C44EA0AC"/>
    <w:lvl w:ilvl="0" w:tplc="E8C8CC22">
      <w:start w:val="1"/>
      <w:numFmt w:val="decimal"/>
      <w:lvlText w:val="%1."/>
      <w:lvlJc w:val="left"/>
      <w:pPr>
        <w:ind w:left="720" w:hanging="72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34C41A4"/>
    <w:multiLevelType w:val="multilevel"/>
    <w:tmpl w:val="E7EC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3B02B3"/>
    <w:multiLevelType w:val="hybridMultilevel"/>
    <w:tmpl w:val="562890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ED7BC2"/>
    <w:multiLevelType w:val="multilevel"/>
    <w:tmpl w:val="3396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307D1A"/>
    <w:multiLevelType w:val="hybridMultilevel"/>
    <w:tmpl w:val="030C26DE"/>
    <w:lvl w:ilvl="0" w:tplc="1762618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6"/>
  </w:num>
  <w:num w:numId="3">
    <w:abstractNumId w:val="4"/>
  </w:num>
  <w:num w:numId="4">
    <w:abstractNumId w:val="7"/>
  </w:num>
  <w:num w:numId="5">
    <w:abstractNumId w:val="5"/>
  </w:num>
  <w:num w:numId="6">
    <w:abstractNumId w:val="1"/>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98"/>
    <w:rsid w:val="00016570"/>
    <w:rsid w:val="00021175"/>
    <w:rsid w:val="000522FE"/>
    <w:rsid w:val="000619CD"/>
    <w:rsid w:val="00092615"/>
    <w:rsid w:val="000A6AEE"/>
    <w:rsid w:val="000E4368"/>
    <w:rsid w:val="00121C6B"/>
    <w:rsid w:val="00164AA3"/>
    <w:rsid w:val="001E67A8"/>
    <w:rsid w:val="00211D40"/>
    <w:rsid w:val="002368B8"/>
    <w:rsid w:val="00244B56"/>
    <w:rsid w:val="00264270"/>
    <w:rsid w:val="002B6B31"/>
    <w:rsid w:val="002B7D98"/>
    <w:rsid w:val="0033655D"/>
    <w:rsid w:val="00337025"/>
    <w:rsid w:val="003410C8"/>
    <w:rsid w:val="00346702"/>
    <w:rsid w:val="003501EC"/>
    <w:rsid w:val="00362232"/>
    <w:rsid w:val="003C0A85"/>
    <w:rsid w:val="003E1212"/>
    <w:rsid w:val="00413E51"/>
    <w:rsid w:val="00416885"/>
    <w:rsid w:val="004275FE"/>
    <w:rsid w:val="00432AE0"/>
    <w:rsid w:val="004C1F7F"/>
    <w:rsid w:val="004F667E"/>
    <w:rsid w:val="005149EB"/>
    <w:rsid w:val="00571A8D"/>
    <w:rsid w:val="00580707"/>
    <w:rsid w:val="005A3490"/>
    <w:rsid w:val="005C38E6"/>
    <w:rsid w:val="006144B9"/>
    <w:rsid w:val="00622054"/>
    <w:rsid w:val="006D77BD"/>
    <w:rsid w:val="00821806"/>
    <w:rsid w:val="00844B91"/>
    <w:rsid w:val="008D1D1C"/>
    <w:rsid w:val="00953B41"/>
    <w:rsid w:val="009720DA"/>
    <w:rsid w:val="00976B43"/>
    <w:rsid w:val="009D1246"/>
    <w:rsid w:val="00A2382B"/>
    <w:rsid w:val="00A642C2"/>
    <w:rsid w:val="00B30FFE"/>
    <w:rsid w:val="00B42EC2"/>
    <w:rsid w:val="00B775F4"/>
    <w:rsid w:val="00BA28D9"/>
    <w:rsid w:val="00BF273A"/>
    <w:rsid w:val="00C00F39"/>
    <w:rsid w:val="00C731B0"/>
    <w:rsid w:val="00C87828"/>
    <w:rsid w:val="00C93BB6"/>
    <w:rsid w:val="00CC327F"/>
    <w:rsid w:val="00CF554C"/>
    <w:rsid w:val="00D040C9"/>
    <w:rsid w:val="00D148DD"/>
    <w:rsid w:val="00D350C1"/>
    <w:rsid w:val="00D52AEA"/>
    <w:rsid w:val="00DE4CA4"/>
    <w:rsid w:val="00E0653D"/>
    <w:rsid w:val="00F247E9"/>
    <w:rsid w:val="00FC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D98"/>
    <w:pPr>
      <w:ind w:left="720"/>
      <w:contextualSpacing/>
    </w:pPr>
  </w:style>
  <w:style w:type="paragraph" w:styleId="Header">
    <w:name w:val="header"/>
    <w:basedOn w:val="Normal"/>
    <w:link w:val="HeaderChar"/>
    <w:uiPriority w:val="99"/>
    <w:unhideWhenUsed/>
    <w:rsid w:val="00976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B43"/>
  </w:style>
  <w:style w:type="paragraph" w:styleId="Footer">
    <w:name w:val="footer"/>
    <w:basedOn w:val="Normal"/>
    <w:link w:val="FooterChar"/>
    <w:uiPriority w:val="99"/>
    <w:unhideWhenUsed/>
    <w:rsid w:val="00976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B43"/>
  </w:style>
  <w:style w:type="paragraph" w:styleId="BalloonText">
    <w:name w:val="Balloon Text"/>
    <w:basedOn w:val="Normal"/>
    <w:link w:val="BalloonTextChar"/>
    <w:uiPriority w:val="99"/>
    <w:semiHidden/>
    <w:unhideWhenUsed/>
    <w:rsid w:val="00976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B43"/>
    <w:rPr>
      <w:rFonts w:ascii="Tahoma" w:hAnsi="Tahoma" w:cs="Tahoma"/>
      <w:sz w:val="16"/>
      <w:szCs w:val="16"/>
    </w:rPr>
  </w:style>
  <w:style w:type="character" w:styleId="Hyperlink">
    <w:name w:val="Hyperlink"/>
    <w:basedOn w:val="DefaultParagraphFont"/>
    <w:uiPriority w:val="99"/>
    <w:unhideWhenUsed/>
    <w:rsid w:val="00BF273A"/>
    <w:rPr>
      <w:color w:val="0000FF" w:themeColor="hyperlink"/>
      <w:u w:val="single"/>
    </w:rPr>
  </w:style>
  <w:style w:type="paragraph" w:customStyle="1" w:styleId="Default">
    <w:name w:val="Default"/>
    <w:rsid w:val="000E436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4275FE"/>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275F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D98"/>
    <w:pPr>
      <w:ind w:left="720"/>
      <w:contextualSpacing/>
    </w:pPr>
  </w:style>
  <w:style w:type="paragraph" w:styleId="Header">
    <w:name w:val="header"/>
    <w:basedOn w:val="Normal"/>
    <w:link w:val="HeaderChar"/>
    <w:uiPriority w:val="99"/>
    <w:unhideWhenUsed/>
    <w:rsid w:val="00976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B43"/>
  </w:style>
  <w:style w:type="paragraph" w:styleId="Footer">
    <w:name w:val="footer"/>
    <w:basedOn w:val="Normal"/>
    <w:link w:val="FooterChar"/>
    <w:uiPriority w:val="99"/>
    <w:unhideWhenUsed/>
    <w:rsid w:val="00976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B43"/>
  </w:style>
  <w:style w:type="paragraph" w:styleId="BalloonText">
    <w:name w:val="Balloon Text"/>
    <w:basedOn w:val="Normal"/>
    <w:link w:val="BalloonTextChar"/>
    <w:uiPriority w:val="99"/>
    <w:semiHidden/>
    <w:unhideWhenUsed/>
    <w:rsid w:val="00976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B43"/>
    <w:rPr>
      <w:rFonts w:ascii="Tahoma" w:hAnsi="Tahoma" w:cs="Tahoma"/>
      <w:sz w:val="16"/>
      <w:szCs w:val="16"/>
    </w:rPr>
  </w:style>
  <w:style w:type="character" w:styleId="Hyperlink">
    <w:name w:val="Hyperlink"/>
    <w:basedOn w:val="DefaultParagraphFont"/>
    <w:uiPriority w:val="99"/>
    <w:unhideWhenUsed/>
    <w:rsid w:val="00BF273A"/>
    <w:rPr>
      <w:color w:val="0000FF" w:themeColor="hyperlink"/>
      <w:u w:val="single"/>
    </w:rPr>
  </w:style>
  <w:style w:type="paragraph" w:customStyle="1" w:styleId="Default">
    <w:name w:val="Default"/>
    <w:rsid w:val="000E436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4275FE"/>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275F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da.gov/downloads/Food/GuidanceRegulation/UCM252383.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da.gov/downloads/Food/GuidanceRegulation/UCM252393.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0CAD28BADD26478FCECE2F2BC38098" ma:contentTypeVersion="0" ma:contentTypeDescription="Create a new document." ma:contentTypeScope="" ma:versionID="d280ad90d3509dc1622fcd6d9e80e4a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9699E-73D1-4F12-B655-8A1313744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3D01107-493F-437B-9070-CF3E9A1CD26F}">
  <ds:schemaRefs>
    <ds:schemaRef ds:uri="http://schemas.microsoft.com/sharepoint/v3/contenttype/forms"/>
  </ds:schemaRefs>
</ds:datastoreItem>
</file>

<file path=customXml/itemProps3.xml><?xml version="1.0" encoding="utf-8"?>
<ds:datastoreItem xmlns:ds="http://schemas.openxmlformats.org/officeDocument/2006/customXml" ds:itemID="{36CB430F-D74A-4BE7-8B4A-90A7093AA2AC}">
  <ds:schemaRefs>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B76EA5F-62F2-4EBC-B435-F3132F07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Washoe County</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aenglish</dc:creator>
  <cp:lastModifiedBy>aenglish</cp:lastModifiedBy>
  <cp:revision>4</cp:revision>
  <cp:lastPrinted>2017-06-13T19:54:00Z</cp:lastPrinted>
  <dcterms:created xsi:type="dcterms:W3CDTF">2017-06-15T20:39:00Z</dcterms:created>
  <dcterms:modified xsi:type="dcterms:W3CDTF">2017-06-16T17:39:00Z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0x010100EA0CAD28BADD26478FCECE2F2BC38098</vt:lpwstr>
  </property>
</Properties>
</file>